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F7" w:rsidRDefault="00F308F7" w:rsidP="00173EBF">
      <w:pPr>
        <w:pStyle w:val="Heading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308F7" w:rsidRPr="00B9455C" w:rsidRDefault="00F308F7" w:rsidP="00173EBF">
      <w:pPr>
        <w:pStyle w:val="Heading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Муниципальное</w:t>
      </w:r>
      <w:r w:rsidRPr="00B9455C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бюджетное </w:t>
      </w:r>
      <w:r w:rsidRPr="00B9455C">
        <w:rPr>
          <w:rFonts w:ascii="Times New Roman" w:hAnsi="Times New Roman"/>
          <w:b w:val="0"/>
          <w:color w:val="000000"/>
          <w:sz w:val="24"/>
          <w:szCs w:val="24"/>
        </w:rPr>
        <w:t>общеобразовательное учреждение</w:t>
      </w:r>
    </w:p>
    <w:p w:rsidR="00F308F7" w:rsidRPr="00B9455C" w:rsidRDefault="00F308F7" w:rsidP="00173EBF">
      <w:pPr>
        <w:jc w:val="center"/>
      </w:pPr>
      <w:r>
        <w:t>с</w:t>
      </w:r>
      <w:r w:rsidRPr="00B9455C">
        <w:t xml:space="preserve">редняя общеобразовательная школа села </w:t>
      </w:r>
      <w:r>
        <w:t>Елецкая Лозовка</w:t>
      </w:r>
      <w:r w:rsidRPr="00B9455C">
        <w:t xml:space="preserve"> </w:t>
      </w:r>
    </w:p>
    <w:p w:rsidR="00F308F7" w:rsidRPr="00B9455C" w:rsidRDefault="00F308F7" w:rsidP="00173EBF">
      <w:pPr>
        <w:jc w:val="center"/>
      </w:pPr>
      <w:r w:rsidRPr="00B9455C">
        <w:t>Хлевенского муниципального района Липецкой области</w:t>
      </w:r>
    </w:p>
    <w:p w:rsidR="00F308F7" w:rsidRPr="00B9455C" w:rsidRDefault="00F308F7" w:rsidP="00173EBF">
      <w:pPr>
        <w:jc w:val="center"/>
      </w:pPr>
    </w:p>
    <w:p w:rsidR="00F308F7" w:rsidRDefault="00F308F7" w:rsidP="00173EBF">
      <w:pPr>
        <w:ind w:left="4956"/>
      </w:pPr>
    </w:p>
    <w:p w:rsidR="00F308F7" w:rsidRPr="00B9455C" w:rsidRDefault="00F308F7" w:rsidP="00173EBF">
      <w:pPr>
        <w:ind w:left="4956"/>
      </w:pPr>
    </w:p>
    <w:p w:rsidR="00F308F7" w:rsidRDefault="00F308F7" w:rsidP="00173EBF">
      <w:pPr>
        <w:rPr>
          <w:sz w:val="28"/>
          <w:szCs w:val="28"/>
        </w:rPr>
      </w:pPr>
    </w:p>
    <w:p w:rsidR="00F308F7" w:rsidRDefault="00F308F7" w:rsidP="00173EBF">
      <w:pPr>
        <w:rPr>
          <w:sz w:val="28"/>
          <w:szCs w:val="28"/>
        </w:rPr>
      </w:pPr>
    </w:p>
    <w:p w:rsidR="00F308F7" w:rsidRDefault="00F308F7" w:rsidP="00173EBF">
      <w:pPr>
        <w:rPr>
          <w:sz w:val="28"/>
          <w:szCs w:val="28"/>
        </w:rPr>
      </w:pPr>
    </w:p>
    <w:p w:rsidR="00F308F7" w:rsidRDefault="00F308F7" w:rsidP="00173EBF">
      <w:pPr>
        <w:rPr>
          <w:sz w:val="28"/>
          <w:szCs w:val="28"/>
        </w:rPr>
      </w:pPr>
    </w:p>
    <w:p w:rsidR="00F308F7" w:rsidRPr="00B9455C" w:rsidRDefault="00F308F7" w:rsidP="00173EBF">
      <w:pPr>
        <w:rPr>
          <w:sz w:val="28"/>
          <w:szCs w:val="28"/>
        </w:rPr>
      </w:pPr>
    </w:p>
    <w:p w:rsidR="00F308F7" w:rsidRPr="00B9455C" w:rsidRDefault="00F308F7" w:rsidP="00173EBF">
      <w:pPr>
        <w:rPr>
          <w:sz w:val="28"/>
          <w:szCs w:val="28"/>
        </w:rPr>
      </w:pPr>
    </w:p>
    <w:p w:rsidR="00F308F7" w:rsidRDefault="00F308F7" w:rsidP="00173EBF">
      <w:pPr>
        <w:rPr>
          <w:b/>
          <w:i/>
          <w:sz w:val="28"/>
          <w:szCs w:val="28"/>
        </w:rPr>
      </w:pPr>
    </w:p>
    <w:p w:rsidR="00F308F7" w:rsidRPr="00B9455C" w:rsidRDefault="00F308F7" w:rsidP="00173EBF">
      <w:pPr>
        <w:rPr>
          <w:b/>
          <w:i/>
          <w:sz w:val="28"/>
          <w:szCs w:val="28"/>
        </w:rPr>
      </w:pPr>
    </w:p>
    <w:p w:rsidR="00F308F7" w:rsidRPr="003F4FE3" w:rsidRDefault="00F308F7" w:rsidP="00173EBF">
      <w:pPr>
        <w:jc w:val="center"/>
        <w:rPr>
          <w:b/>
          <w:i/>
          <w:sz w:val="32"/>
          <w:szCs w:val="32"/>
        </w:rPr>
      </w:pPr>
    </w:p>
    <w:p w:rsidR="00F308F7" w:rsidRPr="003F4FE3" w:rsidRDefault="00F308F7" w:rsidP="00173EBF">
      <w:pPr>
        <w:jc w:val="center"/>
        <w:rPr>
          <w:b/>
          <w:i/>
          <w:sz w:val="32"/>
          <w:szCs w:val="32"/>
        </w:rPr>
      </w:pPr>
      <w:r w:rsidRPr="003F4FE3">
        <w:rPr>
          <w:b/>
          <w:i/>
          <w:sz w:val="32"/>
          <w:szCs w:val="32"/>
        </w:rPr>
        <w:t xml:space="preserve">Рабочая программа </w:t>
      </w:r>
    </w:p>
    <w:p w:rsidR="00F308F7" w:rsidRDefault="00F308F7" w:rsidP="00173EBF">
      <w:pPr>
        <w:autoSpaceDE w:val="0"/>
        <w:autoSpaceDN w:val="0"/>
        <w:adjustRightInd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родному русскому языку</w:t>
      </w:r>
    </w:p>
    <w:p w:rsidR="00F308F7" w:rsidRDefault="00F308F7" w:rsidP="00173EBF">
      <w:pPr>
        <w:autoSpaceDE w:val="0"/>
        <w:autoSpaceDN w:val="0"/>
        <w:adjustRightInd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для 5-9 классов </w:t>
      </w:r>
    </w:p>
    <w:p w:rsidR="00F308F7" w:rsidRPr="00173EBF" w:rsidRDefault="00F308F7" w:rsidP="00173EBF">
      <w:pPr>
        <w:autoSpaceDE w:val="0"/>
        <w:autoSpaceDN w:val="0"/>
        <w:adjustRightInd w:val="0"/>
        <w:spacing w:before="120"/>
        <w:jc w:val="center"/>
        <w:rPr>
          <w:b/>
          <w:bCs/>
          <w:i/>
          <w:color w:val="000000"/>
          <w:spacing w:val="45"/>
          <w:sz w:val="28"/>
          <w:szCs w:val="28"/>
        </w:rPr>
      </w:pPr>
      <w:r>
        <w:rPr>
          <w:b/>
          <w:i/>
          <w:sz w:val="32"/>
          <w:szCs w:val="32"/>
        </w:rPr>
        <w:t xml:space="preserve">на 2020-2024 учебный год  </w:t>
      </w:r>
    </w:p>
    <w:p w:rsidR="00F308F7" w:rsidRPr="003F4FE3" w:rsidRDefault="00F308F7" w:rsidP="00E17C9F">
      <w:pPr>
        <w:rPr>
          <w:b/>
          <w:i/>
          <w:sz w:val="32"/>
          <w:szCs w:val="32"/>
        </w:rPr>
      </w:pPr>
      <w:r>
        <w:rPr>
          <w:b/>
          <w:bCs/>
          <w:color w:val="000000"/>
          <w:spacing w:val="45"/>
          <w:sz w:val="28"/>
          <w:szCs w:val="28"/>
        </w:rPr>
        <w:t xml:space="preserve">                    </w:t>
      </w:r>
      <w:r w:rsidRPr="003F4FE3">
        <w:rPr>
          <w:b/>
          <w:i/>
          <w:sz w:val="32"/>
          <w:szCs w:val="32"/>
        </w:rPr>
        <w:t xml:space="preserve">составлена на основе ФГОС </w:t>
      </w:r>
      <w:r>
        <w:rPr>
          <w:b/>
          <w:i/>
          <w:sz w:val="32"/>
          <w:szCs w:val="32"/>
        </w:rPr>
        <w:t>О</w:t>
      </w:r>
      <w:r w:rsidRPr="003F4FE3">
        <w:rPr>
          <w:b/>
          <w:i/>
          <w:sz w:val="32"/>
          <w:szCs w:val="32"/>
        </w:rPr>
        <w:t>ОО</w:t>
      </w:r>
    </w:p>
    <w:p w:rsidR="00F308F7" w:rsidRPr="003F4FE3" w:rsidRDefault="00F308F7" w:rsidP="00173EBF">
      <w:pPr>
        <w:jc w:val="center"/>
        <w:rPr>
          <w:sz w:val="32"/>
          <w:szCs w:val="32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Default="00F308F7" w:rsidP="00173EBF">
      <w:pPr>
        <w:jc w:val="center"/>
        <w:rPr>
          <w:sz w:val="28"/>
          <w:szCs w:val="28"/>
        </w:rPr>
      </w:pPr>
    </w:p>
    <w:p w:rsidR="00F308F7" w:rsidRPr="00B9455C" w:rsidRDefault="00F308F7" w:rsidP="00173EBF">
      <w:pPr>
        <w:jc w:val="center"/>
        <w:rPr>
          <w:sz w:val="28"/>
          <w:szCs w:val="28"/>
        </w:rPr>
      </w:pPr>
    </w:p>
    <w:p w:rsidR="00F308F7" w:rsidRPr="00B9455C" w:rsidRDefault="00F308F7" w:rsidP="00173EBF">
      <w:pPr>
        <w:jc w:val="center"/>
        <w:rPr>
          <w:sz w:val="28"/>
          <w:szCs w:val="28"/>
        </w:rPr>
      </w:pPr>
    </w:p>
    <w:p w:rsidR="00F308F7" w:rsidRPr="00B9455C" w:rsidRDefault="00F308F7" w:rsidP="00173EBF">
      <w:pPr>
        <w:jc w:val="center"/>
        <w:rPr>
          <w:sz w:val="28"/>
          <w:szCs w:val="28"/>
        </w:rPr>
      </w:pPr>
    </w:p>
    <w:p w:rsidR="00F308F7" w:rsidRPr="003F4FE3" w:rsidRDefault="00F308F7" w:rsidP="00173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4FE3">
        <w:rPr>
          <w:sz w:val="28"/>
          <w:szCs w:val="28"/>
        </w:rPr>
        <w:t>Эксперт программы:</w:t>
      </w:r>
    </w:p>
    <w:p w:rsidR="00F308F7" w:rsidRPr="003F4FE3" w:rsidRDefault="00F308F7" w:rsidP="00173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</w:t>
      </w:r>
      <w:r w:rsidRPr="003F4FE3">
        <w:rPr>
          <w:sz w:val="28"/>
          <w:szCs w:val="28"/>
        </w:rPr>
        <w:t>аместитель директора по УВР</w:t>
      </w:r>
    </w:p>
    <w:p w:rsidR="00F308F7" w:rsidRPr="003F4FE3" w:rsidRDefault="00F308F7" w:rsidP="00173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4FE3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И.И.Филонова</w:t>
      </w:r>
    </w:p>
    <w:p w:rsidR="00F308F7" w:rsidRPr="003F4FE3" w:rsidRDefault="00F308F7" w:rsidP="00173EBF">
      <w:pPr>
        <w:jc w:val="both"/>
        <w:rPr>
          <w:sz w:val="28"/>
          <w:szCs w:val="28"/>
        </w:rPr>
      </w:pPr>
      <w:r w:rsidRPr="003F4FE3">
        <w:rPr>
          <w:sz w:val="28"/>
          <w:szCs w:val="28"/>
        </w:rPr>
        <w:t xml:space="preserve">                       </w:t>
      </w:r>
    </w:p>
    <w:p w:rsidR="00F308F7" w:rsidRPr="00B9455C" w:rsidRDefault="00F308F7" w:rsidP="00173EBF">
      <w:pPr>
        <w:jc w:val="both"/>
        <w:rPr>
          <w:b/>
          <w:sz w:val="28"/>
          <w:szCs w:val="28"/>
        </w:rPr>
      </w:pPr>
    </w:p>
    <w:p w:rsidR="00F308F7" w:rsidRDefault="00F308F7" w:rsidP="001E5AA5">
      <w:pPr>
        <w:spacing w:line="360" w:lineRule="auto"/>
        <w:contextualSpacing/>
      </w:pPr>
    </w:p>
    <w:p w:rsidR="00F308F7" w:rsidRPr="002A15CF" w:rsidRDefault="00F308F7" w:rsidP="001E5AA5">
      <w:pPr>
        <w:spacing w:line="360" w:lineRule="auto"/>
        <w:contextualSpacing/>
      </w:pPr>
    </w:p>
    <w:p w:rsidR="00F308F7" w:rsidRDefault="00F308F7" w:rsidP="001E5AA5">
      <w:pPr>
        <w:spacing w:line="360" w:lineRule="auto"/>
        <w:contextualSpacing/>
      </w:pPr>
    </w:p>
    <w:p w:rsidR="00F308F7" w:rsidRPr="0071123B" w:rsidRDefault="00F308F7" w:rsidP="0000594A">
      <w:pPr>
        <w:spacing w:line="360" w:lineRule="auto"/>
        <w:contextualSpacing/>
        <w:rPr>
          <w:caps/>
          <w:sz w:val="28"/>
          <w:szCs w:val="28"/>
        </w:rPr>
      </w:pPr>
    </w:p>
    <w:p w:rsidR="00F308F7" w:rsidRPr="0071123B" w:rsidRDefault="00F308F7" w:rsidP="0071123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308F7" w:rsidRPr="0071123B" w:rsidRDefault="00F308F7" w:rsidP="0071123B">
      <w:pPr>
        <w:pStyle w:val="ConsPlusNormal"/>
        <w:spacing w:line="360" w:lineRule="auto"/>
        <w:ind w:firstLine="540"/>
        <w:jc w:val="center"/>
        <w:rPr>
          <w:szCs w:val="28"/>
        </w:rPr>
      </w:pPr>
      <w:r w:rsidRPr="0071123B">
        <w:rPr>
          <w:b/>
          <w:bCs/>
          <w:szCs w:val="28"/>
        </w:rPr>
        <w:t>Предметные результаты</w:t>
      </w: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71123B">
        <w:rPr>
          <w:b/>
          <w:bCs/>
          <w:i/>
          <w:iCs/>
          <w:szCs w:val="28"/>
        </w:rPr>
        <w:t>Ученик научится:</w:t>
      </w: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71123B">
        <w:rPr>
          <w:szCs w:val="28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F308F7" w:rsidRPr="0071123B" w:rsidRDefault="00F308F7" w:rsidP="0071123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1123B">
        <w:rPr>
          <w:bCs/>
          <w:iCs/>
          <w:szCs w:val="28"/>
        </w:rPr>
        <w:t>2</w:t>
      </w:r>
      <w:r w:rsidRPr="0071123B">
        <w:rPr>
          <w:b/>
          <w:bCs/>
          <w:iCs/>
          <w:szCs w:val="28"/>
        </w:rPr>
        <w:t>)</w:t>
      </w:r>
      <w:r w:rsidRPr="0071123B">
        <w:rPr>
          <w:szCs w:val="28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308F7" w:rsidRPr="0071123B" w:rsidRDefault="00F308F7" w:rsidP="0071123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1123B">
        <w:rPr>
          <w:szCs w:val="28"/>
        </w:rPr>
        <w:t>3) использовать коммуникативно-эстетические возможности родного языка;</w:t>
      </w:r>
    </w:p>
    <w:p w:rsidR="00F308F7" w:rsidRPr="0071123B" w:rsidRDefault="00F308F7" w:rsidP="0071123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1123B">
        <w:rPr>
          <w:szCs w:val="28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308F7" w:rsidRPr="0071123B" w:rsidRDefault="00F308F7" w:rsidP="0071123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1123B">
        <w:rPr>
          <w:szCs w:val="28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  <w:r w:rsidRPr="0071123B">
        <w:rPr>
          <w:szCs w:val="28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  <w:r w:rsidRPr="0071123B">
        <w:rPr>
          <w:szCs w:val="28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  <w:r w:rsidRPr="0071123B">
        <w:rPr>
          <w:szCs w:val="28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71123B">
        <w:rPr>
          <w:b/>
          <w:bCs/>
          <w:i/>
          <w:iCs/>
          <w:szCs w:val="28"/>
        </w:rPr>
        <w:t>Ученик получит возможность научиться:</w:t>
      </w:r>
    </w:p>
    <w:p w:rsidR="00F308F7" w:rsidRPr="0071123B" w:rsidRDefault="00F308F7" w:rsidP="0071123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1123B">
        <w:rPr>
          <w:bCs/>
          <w:i/>
          <w:iCs/>
          <w:szCs w:val="28"/>
        </w:rPr>
        <w:t>1)</w:t>
      </w:r>
      <w:r w:rsidRPr="0071123B">
        <w:rPr>
          <w:szCs w:val="28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F308F7" w:rsidRPr="0071123B" w:rsidRDefault="00F308F7" w:rsidP="0071123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1123B">
        <w:rPr>
          <w:szCs w:val="28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F308F7" w:rsidRPr="0071123B" w:rsidRDefault="00F308F7" w:rsidP="0071123B">
      <w:pPr>
        <w:pStyle w:val="ConsPlusNormal"/>
        <w:spacing w:line="360" w:lineRule="auto"/>
        <w:jc w:val="both"/>
        <w:rPr>
          <w:szCs w:val="28"/>
        </w:rPr>
      </w:pPr>
      <w:r w:rsidRPr="0071123B">
        <w:rPr>
          <w:szCs w:val="28"/>
        </w:rPr>
        <w:t xml:space="preserve">       </w:t>
      </w:r>
      <w:r w:rsidRPr="0071123B">
        <w:rPr>
          <w:i/>
          <w:szCs w:val="28"/>
        </w:rPr>
        <w:t>3</w:t>
      </w:r>
      <w:r w:rsidRPr="0071123B">
        <w:rPr>
          <w:szCs w:val="28"/>
        </w:rPr>
        <w:t>)ответственности за языковую культуру как общечеловеческую ценность.</w:t>
      </w:r>
    </w:p>
    <w:p w:rsidR="00F308F7" w:rsidRPr="0071123B" w:rsidRDefault="00F308F7" w:rsidP="0071123B">
      <w:pPr>
        <w:pStyle w:val="ConsPlusNormal"/>
        <w:spacing w:line="360" w:lineRule="auto"/>
        <w:jc w:val="both"/>
        <w:rPr>
          <w:szCs w:val="28"/>
        </w:rPr>
      </w:pPr>
      <w:r w:rsidRPr="0071123B">
        <w:rPr>
          <w:szCs w:val="28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71123B">
        <w:rPr>
          <w:szCs w:val="28"/>
        </w:rPr>
        <w:t>5) понимать литературные художественные произведения, отражающие разные этнокультурные традиции;</w:t>
      </w: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  <w:r w:rsidRPr="0071123B">
        <w:rPr>
          <w:szCs w:val="28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Pr="0071123B" w:rsidRDefault="00F308F7" w:rsidP="0071123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308F7" w:rsidRPr="0071123B" w:rsidRDefault="00F308F7" w:rsidP="0071123B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71123B">
        <w:rPr>
          <w:b/>
          <w:caps/>
          <w:sz w:val="28"/>
          <w:szCs w:val="28"/>
        </w:rPr>
        <w:t>Содержание учебного предмета</w:t>
      </w:r>
    </w:p>
    <w:p w:rsidR="00F308F7" w:rsidRPr="0071123B" w:rsidRDefault="00F308F7" w:rsidP="0071123B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71123B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РОДНОЙ </w:t>
      </w:r>
      <w:r w:rsidRPr="0071123B">
        <w:rPr>
          <w:b/>
          <w:caps/>
          <w:sz w:val="28"/>
          <w:szCs w:val="28"/>
        </w:rPr>
        <w:t>Русский язык»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Первый год обучения (17 ч)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1. Язык и культура (5 ч).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Краткая история русской письменности. Создание славянского алфавита.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Ознакомление с историей и этимологией некоторых слов. 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Общеизвестные старинные русские города. Происхождение их названий. 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2. Культура речи (5 час).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>Основные орфоэпические нормы</w:t>
      </w:r>
      <w:r w:rsidRPr="0071123B">
        <w:rPr>
          <w:sz w:val="28"/>
          <w:szCs w:val="28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123B">
        <w:rPr>
          <w:sz w:val="28"/>
          <w:szCs w:val="28"/>
        </w:rPr>
        <w:t>Омографы: ударение как маркёр смысла слова</w:t>
      </w:r>
      <w:r w:rsidRPr="0071123B">
        <w:rPr>
          <w:i/>
          <w:sz w:val="28"/>
          <w:szCs w:val="28"/>
        </w:rPr>
        <w:t>: пАрить — парИть, рОжки — рожкИ, пОлки — полкИ, Атлас — атлАс.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Роль звукописи в художественном тексте.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71123B">
        <w:rPr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71123B">
        <w:rPr>
          <w:sz w:val="28"/>
          <w:szCs w:val="28"/>
        </w:rPr>
        <w:t>Категория рода: род заимствованных несклоняемых имен существительных (</w:t>
      </w:r>
      <w:r w:rsidRPr="0071123B">
        <w:rPr>
          <w:i/>
          <w:sz w:val="28"/>
          <w:szCs w:val="28"/>
        </w:rPr>
        <w:t>шимпанзе, колибри, евро, авеню, салями, коммюнике</w:t>
      </w:r>
      <w:r w:rsidRPr="0071123B">
        <w:rPr>
          <w:sz w:val="28"/>
          <w:szCs w:val="28"/>
        </w:rPr>
        <w:t>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Формы существительных мужского рода множественного числа с окончаниями </w:t>
      </w:r>
      <w:r w:rsidRPr="0071123B">
        <w:rPr>
          <w:i/>
          <w:sz w:val="28"/>
          <w:szCs w:val="28"/>
        </w:rPr>
        <w:t>–а(-я), -ы(и)</w:t>
      </w:r>
      <w:r w:rsidRPr="0071123B">
        <w:rPr>
          <w:sz w:val="28"/>
          <w:szCs w:val="28"/>
        </w:rPr>
        <w:t xml:space="preserve">‚ различающиеся по смыслу: </w:t>
      </w:r>
      <w:r w:rsidRPr="0071123B">
        <w:rPr>
          <w:i/>
          <w:sz w:val="28"/>
          <w:szCs w:val="28"/>
        </w:rPr>
        <w:t>корпуса</w:t>
      </w:r>
      <w:r w:rsidRPr="0071123B">
        <w:rPr>
          <w:sz w:val="28"/>
          <w:szCs w:val="28"/>
        </w:rPr>
        <w:t xml:space="preserve"> (здания, войсковые соединения) – </w:t>
      </w:r>
      <w:r w:rsidRPr="0071123B">
        <w:rPr>
          <w:i/>
          <w:sz w:val="28"/>
          <w:szCs w:val="28"/>
        </w:rPr>
        <w:t>корпусы</w:t>
      </w:r>
      <w:r w:rsidRPr="0071123B">
        <w:rPr>
          <w:sz w:val="28"/>
          <w:szCs w:val="28"/>
        </w:rPr>
        <w:t xml:space="preserve"> (туловища); </w:t>
      </w:r>
      <w:r w:rsidRPr="0071123B">
        <w:rPr>
          <w:i/>
          <w:sz w:val="28"/>
          <w:szCs w:val="28"/>
        </w:rPr>
        <w:t>образа</w:t>
      </w:r>
      <w:r w:rsidRPr="0071123B">
        <w:rPr>
          <w:sz w:val="28"/>
          <w:szCs w:val="28"/>
        </w:rPr>
        <w:t xml:space="preserve"> (иконы) – </w:t>
      </w:r>
      <w:r w:rsidRPr="0071123B">
        <w:rPr>
          <w:i/>
          <w:sz w:val="28"/>
          <w:szCs w:val="28"/>
        </w:rPr>
        <w:t>образы</w:t>
      </w:r>
      <w:r w:rsidRPr="0071123B">
        <w:rPr>
          <w:sz w:val="28"/>
          <w:szCs w:val="28"/>
        </w:rPr>
        <w:t xml:space="preserve"> (литературные); </w:t>
      </w:r>
      <w:r w:rsidRPr="0071123B">
        <w:rPr>
          <w:i/>
          <w:sz w:val="28"/>
          <w:szCs w:val="28"/>
        </w:rPr>
        <w:t>кондуктора</w:t>
      </w:r>
      <w:r w:rsidRPr="0071123B">
        <w:rPr>
          <w:sz w:val="28"/>
          <w:szCs w:val="28"/>
        </w:rPr>
        <w:t xml:space="preserve"> (работники транспорта) – </w:t>
      </w:r>
      <w:r w:rsidRPr="0071123B">
        <w:rPr>
          <w:i/>
          <w:sz w:val="28"/>
          <w:szCs w:val="28"/>
        </w:rPr>
        <w:t>кондукторы</w:t>
      </w:r>
      <w:r w:rsidRPr="0071123B">
        <w:rPr>
          <w:sz w:val="28"/>
          <w:szCs w:val="28"/>
        </w:rPr>
        <w:t xml:space="preserve"> (приспособление в технике); </w:t>
      </w:r>
      <w:r w:rsidRPr="0071123B">
        <w:rPr>
          <w:i/>
          <w:sz w:val="28"/>
          <w:szCs w:val="28"/>
        </w:rPr>
        <w:t>меха</w:t>
      </w:r>
      <w:r w:rsidRPr="0071123B">
        <w:rPr>
          <w:sz w:val="28"/>
          <w:szCs w:val="28"/>
        </w:rPr>
        <w:t xml:space="preserve"> (выделанные шкуры) – </w:t>
      </w:r>
      <w:r w:rsidRPr="0071123B">
        <w:rPr>
          <w:i/>
          <w:sz w:val="28"/>
          <w:szCs w:val="28"/>
        </w:rPr>
        <w:t xml:space="preserve">мехи </w:t>
      </w:r>
      <w:r w:rsidRPr="0071123B">
        <w:rPr>
          <w:sz w:val="28"/>
          <w:szCs w:val="28"/>
        </w:rPr>
        <w:t>(кузнечные); соболя (меха) –</w:t>
      </w:r>
      <w:r w:rsidRPr="0071123B">
        <w:rPr>
          <w:i/>
          <w:sz w:val="28"/>
          <w:szCs w:val="28"/>
        </w:rPr>
        <w:t>соболи</w:t>
      </w:r>
      <w:r w:rsidRPr="0071123B">
        <w:rPr>
          <w:sz w:val="28"/>
          <w:szCs w:val="28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123B">
        <w:rPr>
          <w:i/>
          <w:sz w:val="28"/>
          <w:szCs w:val="28"/>
        </w:rPr>
        <w:t>токари – токаря, цехи – цеха, выборы – выбора, тракторы – трактора и др.</w:t>
      </w:r>
      <w:r w:rsidRPr="0071123B">
        <w:rPr>
          <w:sz w:val="28"/>
          <w:szCs w:val="28"/>
        </w:rPr>
        <w:t xml:space="preserve">). 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Речевой этикет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3. Речь. Речевая деятельность. Текст (6 ч)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Язык и речь. Виды речевой деятельности</w:t>
      </w:r>
    </w:p>
    <w:p w:rsidR="00F308F7" w:rsidRPr="0071123B" w:rsidRDefault="00F308F7" w:rsidP="0071123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F308F7" w:rsidRPr="0071123B" w:rsidRDefault="00F308F7" w:rsidP="0071123B">
      <w:pPr>
        <w:spacing w:line="360" w:lineRule="auto"/>
        <w:ind w:firstLine="709"/>
        <w:rPr>
          <w:sz w:val="28"/>
          <w:szCs w:val="28"/>
        </w:rPr>
      </w:pPr>
      <w:r w:rsidRPr="0071123B">
        <w:rPr>
          <w:sz w:val="28"/>
          <w:szCs w:val="28"/>
        </w:rPr>
        <w:t xml:space="preserve">Интонация и жесты. Формы речи: монолог и диалог. 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Текст как единица языка и речи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Функциональные разновидности языка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Функциональные разновидности языка.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Учебно-научный стиль. План ответа на уроке, план текста.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Публицистический стиль. Устное выступление. Девиз, слоган.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Язык художественной литературы. Литературная сказка. Рассказ.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Резерв учебного времени – 1 ч.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Второй год обучения (17 ч)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1. Язык и культура (5 ч)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2. Культура речи (5 ч)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>Основные орфоэпические нормы</w:t>
      </w:r>
      <w:r w:rsidRPr="0071123B">
        <w:rPr>
          <w:sz w:val="28"/>
          <w:szCs w:val="28"/>
        </w:rPr>
        <w:t xml:space="preserve"> современного русского литературного языка.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71123B">
        <w:rPr>
          <w:b/>
          <w:sz w:val="28"/>
          <w:szCs w:val="28"/>
        </w:rPr>
        <w:t>и</w:t>
      </w:r>
      <w:r w:rsidRPr="0071123B">
        <w:rPr>
          <w:sz w:val="28"/>
          <w:szCs w:val="28"/>
        </w:rPr>
        <w:t>ть, включ</w:t>
      </w:r>
      <w:r w:rsidRPr="0071123B">
        <w:rPr>
          <w:b/>
          <w:sz w:val="28"/>
          <w:szCs w:val="28"/>
        </w:rPr>
        <w:t>и</w:t>
      </w:r>
      <w:r w:rsidRPr="0071123B">
        <w:rPr>
          <w:sz w:val="28"/>
          <w:szCs w:val="28"/>
        </w:rPr>
        <w:t>ть и др. Варианты ударения внутри нормы: б</w:t>
      </w:r>
      <w:r w:rsidRPr="0071123B">
        <w:rPr>
          <w:b/>
          <w:sz w:val="28"/>
          <w:szCs w:val="28"/>
        </w:rPr>
        <w:t>а</w:t>
      </w:r>
      <w:r w:rsidRPr="0071123B">
        <w:rPr>
          <w:sz w:val="28"/>
          <w:szCs w:val="28"/>
        </w:rPr>
        <w:t>ловать – балов</w:t>
      </w:r>
      <w:r w:rsidRPr="0071123B">
        <w:rPr>
          <w:b/>
          <w:sz w:val="28"/>
          <w:szCs w:val="28"/>
        </w:rPr>
        <w:t>а</w:t>
      </w:r>
      <w:r w:rsidRPr="0071123B">
        <w:rPr>
          <w:sz w:val="28"/>
          <w:szCs w:val="28"/>
        </w:rPr>
        <w:t>ть, обесп</w:t>
      </w:r>
      <w:r w:rsidRPr="0071123B">
        <w:rPr>
          <w:b/>
          <w:sz w:val="28"/>
          <w:szCs w:val="28"/>
        </w:rPr>
        <w:t>е</w:t>
      </w:r>
      <w:r w:rsidRPr="0071123B">
        <w:rPr>
          <w:sz w:val="28"/>
          <w:szCs w:val="28"/>
        </w:rPr>
        <w:t>чение – обеспеч</w:t>
      </w:r>
      <w:r w:rsidRPr="0071123B">
        <w:rPr>
          <w:b/>
          <w:sz w:val="28"/>
          <w:szCs w:val="28"/>
        </w:rPr>
        <w:t>е</w:t>
      </w:r>
      <w:r w:rsidRPr="0071123B">
        <w:rPr>
          <w:sz w:val="28"/>
          <w:szCs w:val="28"/>
        </w:rPr>
        <w:t>ние.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71123B">
        <w:rPr>
          <w:sz w:val="28"/>
          <w:szCs w:val="28"/>
        </w:rPr>
        <w:t>Синонимы и точность речи. Смысловые‚ стилистические особенности  употребления синонимов.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71123B">
        <w:rPr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123B">
        <w:rPr>
          <w:i/>
          <w:sz w:val="28"/>
          <w:szCs w:val="28"/>
        </w:rPr>
        <w:t>-а/-я</w:t>
      </w:r>
      <w:r w:rsidRPr="0071123B">
        <w:rPr>
          <w:sz w:val="28"/>
          <w:szCs w:val="28"/>
        </w:rPr>
        <w:t xml:space="preserve"> и -</w:t>
      </w:r>
      <w:r w:rsidRPr="0071123B">
        <w:rPr>
          <w:i/>
          <w:sz w:val="28"/>
          <w:szCs w:val="28"/>
        </w:rPr>
        <w:t>ы/-и</w:t>
      </w:r>
      <w:r w:rsidRPr="0071123B">
        <w:rPr>
          <w:sz w:val="28"/>
          <w:szCs w:val="28"/>
        </w:rPr>
        <w:t xml:space="preserve"> (</w:t>
      </w:r>
      <w:r w:rsidRPr="0071123B">
        <w:rPr>
          <w:i/>
          <w:sz w:val="28"/>
          <w:szCs w:val="28"/>
        </w:rPr>
        <w:t>директора, договоры</w:t>
      </w:r>
      <w:r w:rsidRPr="0071123B">
        <w:rPr>
          <w:sz w:val="28"/>
          <w:szCs w:val="28"/>
        </w:rPr>
        <w:t xml:space="preserve">); род.п. мн.ч. существительных м. и ср.р. с нулевым окончанием и окончанием </w:t>
      </w:r>
      <w:r w:rsidRPr="0071123B">
        <w:rPr>
          <w:i/>
          <w:sz w:val="28"/>
          <w:szCs w:val="28"/>
        </w:rPr>
        <w:t>–ов</w:t>
      </w:r>
      <w:r w:rsidRPr="0071123B">
        <w:rPr>
          <w:sz w:val="28"/>
          <w:szCs w:val="28"/>
        </w:rPr>
        <w:t xml:space="preserve"> (</w:t>
      </w:r>
      <w:r w:rsidRPr="0071123B">
        <w:rPr>
          <w:i/>
          <w:sz w:val="28"/>
          <w:szCs w:val="28"/>
        </w:rPr>
        <w:t>баклажанов, яблок, гектаров, носков, чулок</w:t>
      </w:r>
      <w:r w:rsidRPr="0071123B">
        <w:rPr>
          <w:sz w:val="28"/>
          <w:szCs w:val="28"/>
        </w:rPr>
        <w:t xml:space="preserve">); род.п. мн.ч. существительных ж.р. на </w:t>
      </w:r>
      <w:r w:rsidRPr="0071123B">
        <w:rPr>
          <w:i/>
          <w:sz w:val="28"/>
          <w:szCs w:val="28"/>
        </w:rPr>
        <w:t>–ня</w:t>
      </w:r>
      <w:r w:rsidRPr="0071123B">
        <w:rPr>
          <w:sz w:val="28"/>
          <w:szCs w:val="28"/>
        </w:rPr>
        <w:t xml:space="preserve"> (</w:t>
      </w:r>
      <w:r w:rsidRPr="0071123B">
        <w:rPr>
          <w:i/>
          <w:sz w:val="28"/>
          <w:szCs w:val="28"/>
        </w:rPr>
        <w:t>басен, вишен, богинь, тихонь, кухонь</w:t>
      </w:r>
      <w:r w:rsidRPr="0071123B">
        <w:rPr>
          <w:sz w:val="28"/>
          <w:szCs w:val="28"/>
        </w:rPr>
        <w:t>); тв.п.мн.ч. существительных III склонения; род.п.ед.ч. существительных м.р. (</w:t>
      </w:r>
      <w:r w:rsidRPr="0071123B">
        <w:rPr>
          <w:i/>
          <w:sz w:val="28"/>
          <w:szCs w:val="28"/>
        </w:rPr>
        <w:t>стакан чая – стакан чаю</w:t>
      </w:r>
      <w:r w:rsidRPr="0071123B">
        <w:rPr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71123B">
        <w:rPr>
          <w:i/>
          <w:sz w:val="28"/>
          <w:szCs w:val="28"/>
        </w:rPr>
        <w:t>в санаторий – не «санаторию», стукнуть т</w:t>
      </w:r>
      <w:r w:rsidRPr="0071123B">
        <w:rPr>
          <w:b/>
          <w:i/>
          <w:sz w:val="28"/>
          <w:szCs w:val="28"/>
        </w:rPr>
        <w:t>у</w:t>
      </w:r>
      <w:r w:rsidRPr="0071123B">
        <w:rPr>
          <w:i/>
          <w:sz w:val="28"/>
          <w:szCs w:val="28"/>
        </w:rPr>
        <w:t>флей – не «т</w:t>
      </w:r>
      <w:r w:rsidRPr="0071123B">
        <w:rPr>
          <w:b/>
          <w:i/>
          <w:sz w:val="28"/>
          <w:szCs w:val="28"/>
        </w:rPr>
        <w:t>у</w:t>
      </w:r>
      <w:r w:rsidRPr="0071123B">
        <w:rPr>
          <w:i/>
          <w:sz w:val="28"/>
          <w:szCs w:val="28"/>
        </w:rPr>
        <w:t>флем»</w:t>
      </w:r>
      <w:r w:rsidRPr="0071123B">
        <w:rPr>
          <w:sz w:val="28"/>
          <w:szCs w:val="28"/>
        </w:rPr>
        <w:t>), родом существительного (</w:t>
      </w:r>
      <w:r w:rsidRPr="0071123B">
        <w:rPr>
          <w:i/>
          <w:sz w:val="28"/>
          <w:szCs w:val="28"/>
        </w:rPr>
        <w:t>красного платья – не «платьи</w:t>
      </w:r>
      <w:r w:rsidRPr="0071123B">
        <w:rPr>
          <w:sz w:val="28"/>
          <w:szCs w:val="28"/>
        </w:rPr>
        <w:t>»), принадлежностью к разряду – одушевленности – неодушевленности (</w:t>
      </w:r>
      <w:r w:rsidRPr="0071123B">
        <w:rPr>
          <w:i/>
          <w:sz w:val="28"/>
          <w:szCs w:val="28"/>
        </w:rPr>
        <w:t>смотреть на спутника – смотреть на спутник</w:t>
      </w:r>
      <w:r w:rsidRPr="0071123B">
        <w:rPr>
          <w:sz w:val="28"/>
          <w:szCs w:val="28"/>
        </w:rPr>
        <w:t>), особенностями окончаний форм множественного числа (</w:t>
      </w:r>
      <w:r w:rsidRPr="0071123B">
        <w:rPr>
          <w:i/>
          <w:sz w:val="28"/>
          <w:szCs w:val="28"/>
        </w:rPr>
        <w:t>чулок, носков, апельсинов, мандаринов, профессора, паспорта и т. д</w:t>
      </w:r>
      <w:r w:rsidRPr="0071123B">
        <w:rPr>
          <w:sz w:val="28"/>
          <w:szCs w:val="28"/>
        </w:rPr>
        <w:t>.).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Нормы употребления имен прилагательных в формах сравнительной степени (</w:t>
      </w:r>
      <w:r w:rsidRPr="0071123B">
        <w:rPr>
          <w:i/>
          <w:sz w:val="28"/>
          <w:szCs w:val="28"/>
        </w:rPr>
        <w:t>ближайший – не «самый ближайший»</w:t>
      </w:r>
      <w:r w:rsidRPr="0071123B">
        <w:rPr>
          <w:sz w:val="28"/>
          <w:szCs w:val="28"/>
        </w:rPr>
        <w:t>), в краткой форме (</w:t>
      </w:r>
      <w:r w:rsidRPr="0071123B">
        <w:rPr>
          <w:i/>
          <w:sz w:val="28"/>
          <w:szCs w:val="28"/>
        </w:rPr>
        <w:t>медлен – медленен, торжествен – торжественен</w:t>
      </w:r>
      <w:r w:rsidRPr="0071123B">
        <w:rPr>
          <w:sz w:val="28"/>
          <w:szCs w:val="28"/>
        </w:rPr>
        <w:t>).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123B">
        <w:rPr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Речевой этикет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3. Речь. Речевая деятельность. Текст (6 ч)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Язык и речь. Виды речевой деятельности</w:t>
      </w:r>
      <w:r w:rsidRPr="0071123B">
        <w:rPr>
          <w:b/>
          <w:sz w:val="28"/>
          <w:szCs w:val="28"/>
        </w:rPr>
        <w:tab/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Текст как единица языка и речи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F308F7" w:rsidRPr="0071123B" w:rsidRDefault="00F308F7" w:rsidP="0071123B">
      <w:pPr>
        <w:spacing w:line="360" w:lineRule="auto"/>
        <w:ind w:firstLine="709"/>
        <w:rPr>
          <w:sz w:val="28"/>
          <w:szCs w:val="28"/>
        </w:rPr>
      </w:pPr>
      <w:r w:rsidRPr="0071123B">
        <w:rPr>
          <w:b/>
          <w:sz w:val="28"/>
          <w:szCs w:val="28"/>
        </w:rPr>
        <w:t>Функциональные разновидности языка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Разговорная речь. Рассказ о событии, «бывальщины».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Публицистический стиль. Устное выступление.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Язык художественной литературы. Описание внешности человека.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Резерв учебного времени – 1 ч.</w:t>
      </w:r>
    </w:p>
    <w:p w:rsidR="00F308F7" w:rsidRPr="0071123B" w:rsidRDefault="00F308F7" w:rsidP="0071123B">
      <w:pPr>
        <w:spacing w:line="360" w:lineRule="auto"/>
        <w:ind w:firstLine="709"/>
        <w:rPr>
          <w:b/>
          <w:strike/>
          <w:sz w:val="28"/>
          <w:szCs w:val="28"/>
        </w:rPr>
      </w:pP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Третий год обучения (17 ч)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1. Язык и культура (5 час)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123B">
        <w:rPr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71123B">
        <w:rPr>
          <w:sz w:val="28"/>
          <w:szCs w:val="28"/>
        </w:rPr>
        <w:t xml:space="preserve">).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2. Культура речи (5  ч)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>Основные орфоэпические нормы</w:t>
      </w:r>
      <w:r w:rsidRPr="0071123B">
        <w:rPr>
          <w:sz w:val="28"/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123B">
        <w:rPr>
          <w:i/>
          <w:sz w:val="28"/>
          <w:szCs w:val="28"/>
        </w:rPr>
        <w:t>н</w:t>
      </w:r>
      <w:r w:rsidRPr="0071123B">
        <w:rPr>
          <w:b/>
          <w:i/>
          <w:sz w:val="28"/>
          <w:szCs w:val="28"/>
        </w:rPr>
        <w:t>а</w:t>
      </w:r>
      <w:r w:rsidRPr="0071123B">
        <w:rPr>
          <w:i/>
          <w:sz w:val="28"/>
          <w:szCs w:val="28"/>
        </w:rPr>
        <w:t xml:space="preserve"> дом‚ н</w:t>
      </w:r>
      <w:r w:rsidRPr="0071123B">
        <w:rPr>
          <w:b/>
          <w:i/>
          <w:sz w:val="28"/>
          <w:szCs w:val="28"/>
        </w:rPr>
        <w:t>а</w:t>
      </w:r>
      <w:r w:rsidRPr="0071123B">
        <w:rPr>
          <w:i/>
          <w:sz w:val="28"/>
          <w:szCs w:val="28"/>
        </w:rPr>
        <w:t xml:space="preserve"> гору</w:t>
      </w:r>
      <w:r w:rsidRPr="0071123B">
        <w:rPr>
          <w:sz w:val="28"/>
          <w:szCs w:val="28"/>
        </w:rPr>
        <w:t>)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71123B">
        <w:rPr>
          <w:sz w:val="28"/>
          <w:szCs w:val="28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71123B">
        <w:rPr>
          <w:sz w:val="28"/>
          <w:szCs w:val="28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123B">
        <w:rPr>
          <w:i/>
          <w:sz w:val="28"/>
          <w:szCs w:val="28"/>
        </w:rPr>
        <w:t>очутиться, победить, убедить, учредить, утвердить</w:t>
      </w:r>
      <w:r w:rsidRPr="0071123B">
        <w:rPr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1123B">
        <w:rPr>
          <w:i/>
          <w:sz w:val="28"/>
          <w:szCs w:val="28"/>
        </w:rPr>
        <w:t>висящий – висячий, горящий – горячий</w:t>
      </w:r>
      <w:r w:rsidRPr="0071123B">
        <w:rPr>
          <w:sz w:val="28"/>
          <w:szCs w:val="28"/>
        </w:rPr>
        <w:t>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RPr="0071123B">
        <w:rPr>
          <w:i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71123B">
        <w:rPr>
          <w:sz w:val="28"/>
          <w:szCs w:val="28"/>
        </w:rPr>
        <w:t>).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Речевой этикет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308F7" w:rsidRPr="0071123B" w:rsidRDefault="00F308F7" w:rsidP="0071123B">
      <w:pPr>
        <w:spacing w:line="360" w:lineRule="auto"/>
        <w:ind w:firstLine="709"/>
        <w:rPr>
          <w:b/>
          <w:color w:val="FF0000"/>
          <w:sz w:val="28"/>
          <w:szCs w:val="28"/>
        </w:rPr>
      </w:pPr>
      <w:r w:rsidRPr="0071123B">
        <w:rPr>
          <w:b/>
          <w:sz w:val="28"/>
          <w:szCs w:val="28"/>
        </w:rPr>
        <w:t xml:space="preserve">Раздел 3. Речь. Речевая деятельность. </w:t>
      </w:r>
      <w:r w:rsidRPr="0071123B">
        <w:rPr>
          <w:b/>
          <w:color w:val="000000"/>
          <w:sz w:val="28"/>
          <w:szCs w:val="28"/>
        </w:rPr>
        <w:t>Текст (6 ч)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Язык и речь. Виды речевой деятельности</w:t>
      </w:r>
      <w:r w:rsidRPr="0071123B">
        <w:rPr>
          <w:b/>
          <w:sz w:val="28"/>
          <w:szCs w:val="28"/>
        </w:rPr>
        <w:tab/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Текст как единица языка и речи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F308F7" w:rsidRPr="0071123B" w:rsidRDefault="00F308F7" w:rsidP="0071123B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>Функциональные разновидности языка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F308F7" w:rsidRPr="0071123B" w:rsidRDefault="00F308F7" w:rsidP="0071123B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Резерв учебного времени – 1 ч.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Четвёртый год обучения (17 ч)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1. Язык и культура (5  ч)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2. Культура речи (5 ч)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>Основные орфоэпические нормы</w:t>
      </w:r>
      <w:r w:rsidRPr="0071123B">
        <w:rPr>
          <w:sz w:val="28"/>
          <w:szCs w:val="28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123B">
        <w:rPr>
          <w:i/>
          <w:sz w:val="28"/>
          <w:szCs w:val="28"/>
        </w:rPr>
        <w:t>ж</w:t>
      </w:r>
      <w:r w:rsidRPr="0071123B">
        <w:rPr>
          <w:sz w:val="28"/>
          <w:szCs w:val="28"/>
        </w:rPr>
        <w:t xml:space="preserve"> и </w:t>
      </w:r>
      <w:r w:rsidRPr="0071123B">
        <w:rPr>
          <w:i/>
          <w:sz w:val="28"/>
          <w:szCs w:val="28"/>
        </w:rPr>
        <w:t>ш</w:t>
      </w:r>
      <w:r w:rsidRPr="0071123B">
        <w:rPr>
          <w:sz w:val="28"/>
          <w:szCs w:val="28"/>
        </w:rPr>
        <w:t xml:space="preserve">; произношение сочетания </w:t>
      </w:r>
      <w:r w:rsidRPr="0071123B">
        <w:rPr>
          <w:i/>
          <w:sz w:val="28"/>
          <w:szCs w:val="28"/>
        </w:rPr>
        <w:t>чн</w:t>
      </w:r>
      <w:r w:rsidRPr="0071123B">
        <w:rPr>
          <w:sz w:val="28"/>
          <w:szCs w:val="28"/>
        </w:rPr>
        <w:t xml:space="preserve"> и </w:t>
      </w:r>
      <w:r w:rsidRPr="0071123B">
        <w:rPr>
          <w:i/>
          <w:sz w:val="28"/>
          <w:szCs w:val="28"/>
        </w:rPr>
        <w:t>чт</w:t>
      </w:r>
      <w:r w:rsidRPr="0071123B">
        <w:rPr>
          <w:sz w:val="28"/>
          <w:szCs w:val="28"/>
        </w:rPr>
        <w:t xml:space="preserve">; произношение женских отчеств на </w:t>
      </w:r>
      <w:r w:rsidRPr="0071123B">
        <w:rPr>
          <w:i/>
          <w:sz w:val="28"/>
          <w:szCs w:val="28"/>
        </w:rPr>
        <w:t>-ична</w:t>
      </w:r>
      <w:r w:rsidRPr="0071123B">
        <w:rPr>
          <w:sz w:val="28"/>
          <w:szCs w:val="28"/>
        </w:rPr>
        <w:t xml:space="preserve">, </w:t>
      </w:r>
      <w:r w:rsidRPr="0071123B">
        <w:rPr>
          <w:i/>
          <w:sz w:val="28"/>
          <w:szCs w:val="28"/>
        </w:rPr>
        <w:t>-инична</w:t>
      </w:r>
      <w:r w:rsidRPr="0071123B">
        <w:rPr>
          <w:sz w:val="28"/>
          <w:szCs w:val="28"/>
        </w:rPr>
        <w:t xml:space="preserve">;произношение твёрдого [н] перед мягкими [ф'] и [в'];произношение мягкого [н] перед </w:t>
      </w:r>
      <w:r w:rsidRPr="0071123B">
        <w:rPr>
          <w:i/>
          <w:sz w:val="28"/>
          <w:szCs w:val="28"/>
        </w:rPr>
        <w:t>ч</w:t>
      </w:r>
      <w:r w:rsidRPr="0071123B">
        <w:rPr>
          <w:sz w:val="28"/>
          <w:szCs w:val="28"/>
        </w:rPr>
        <w:t xml:space="preserve"> и </w:t>
      </w:r>
      <w:r w:rsidRPr="0071123B">
        <w:rPr>
          <w:i/>
          <w:sz w:val="28"/>
          <w:szCs w:val="28"/>
        </w:rPr>
        <w:t>щ</w:t>
      </w:r>
      <w:r w:rsidRPr="0071123B">
        <w:rPr>
          <w:sz w:val="28"/>
          <w:szCs w:val="28"/>
        </w:rPr>
        <w:t xml:space="preserve">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Типичные акцентологические ошибки в современной речи.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71123B">
        <w:rPr>
          <w:sz w:val="28"/>
          <w:szCs w:val="28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71123B">
        <w:rPr>
          <w:sz w:val="28"/>
          <w:szCs w:val="28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123B">
        <w:rPr>
          <w:i/>
          <w:sz w:val="28"/>
          <w:szCs w:val="28"/>
        </w:rPr>
        <w:t>врач пришел – врач пришла</w:t>
      </w:r>
      <w:r w:rsidRPr="0071123B">
        <w:rPr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71123B">
        <w:rPr>
          <w:i/>
          <w:sz w:val="28"/>
          <w:szCs w:val="28"/>
        </w:rPr>
        <w:t>несколько</w:t>
      </w:r>
      <w:r w:rsidRPr="0071123B">
        <w:rPr>
          <w:sz w:val="28"/>
          <w:szCs w:val="28"/>
        </w:rPr>
        <w:t xml:space="preserve"> и существительным; согласование определения в количественно-именных сочетаниях с числительными </w:t>
      </w:r>
      <w:r w:rsidRPr="0071123B">
        <w:rPr>
          <w:i/>
          <w:sz w:val="28"/>
          <w:szCs w:val="28"/>
        </w:rPr>
        <w:t>два, три, четыре</w:t>
      </w:r>
      <w:r w:rsidRPr="0071123B">
        <w:rPr>
          <w:sz w:val="28"/>
          <w:szCs w:val="28"/>
        </w:rPr>
        <w:t xml:space="preserve"> (два новых стола, две молодых женщины и две молодые женщины).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Нормы построения словосочетаний по типу согласования (</w:t>
      </w:r>
      <w:r w:rsidRPr="0071123B">
        <w:rPr>
          <w:i/>
          <w:sz w:val="28"/>
          <w:szCs w:val="28"/>
        </w:rPr>
        <w:t>маршрутное такси, обеих сестер – обоих братьев</w:t>
      </w:r>
      <w:r w:rsidRPr="0071123B">
        <w:rPr>
          <w:sz w:val="28"/>
          <w:szCs w:val="28"/>
        </w:rPr>
        <w:t xml:space="preserve">).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Варианты грамматической нормы: согласование сказуемого с подлежащим, выраженным сочетанием слов </w:t>
      </w:r>
      <w:r w:rsidRPr="0071123B">
        <w:rPr>
          <w:i/>
          <w:sz w:val="28"/>
          <w:szCs w:val="28"/>
        </w:rPr>
        <w:t>много, мало, немного, немало, сколько, столько, большинство, меньшинство</w:t>
      </w:r>
      <w:r w:rsidRPr="0071123B">
        <w:rPr>
          <w:sz w:val="28"/>
          <w:szCs w:val="28"/>
        </w:rPr>
        <w:t>. Отражение вариантов грамматической нормы в современных грамматических словарях и справочниках.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Речевой этикет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123B">
        <w:rPr>
          <w:sz w:val="28"/>
          <w:szCs w:val="28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3. Речь. Речевая деятельность. Текст (6 ч)</w:t>
      </w:r>
    </w:p>
    <w:p w:rsidR="00F308F7" w:rsidRPr="0071123B" w:rsidRDefault="00F308F7" w:rsidP="0071123B">
      <w:pPr>
        <w:spacing w:line="360" w:lineRule="auto"/>
        <w:ind w:firstLine="709"/>
        <w:rPr>
          <w:sz w:val="28"/>
          <w:szCs w:val="28"/>
        </w:rPr>
      </w:pPr>
      <w:r w:rsidRPr="0071123B">
        <w:rPr>
          <w:b/>
          <w:sz w:val="28"/>
          <w:szCs w:val="28"/>
        </w:rPr>
        <w:t>Язык и речь. Виды речевой деятельности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Эффективные приёмы слушания. Предтекстовый, текстовый и послетекстовый этапы работы.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Основные методы, способы и средства получения, переработки информации.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Текст как единица языка и речи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F308F7" w:rsidRPr="0071123B" w:rsidRDefault="00F308F7" w:rsidP="0071123B">
      <w:pPr>
        <w:spacing w:line="360" w:lineRule="auto"/>
        <w:ind w:firstLine="709"/>
        <w:rPr>
          <w:sz w:val="28"/>
          <w:szCs w:val="28"/>
        </w:rPr>
      </w:pPr>
      <w:r w:rsidRPr="0071123B">
        <w:rPr>
          <w:b/>
          <w:sz w:val="28"/>
          <w:szCs w:val="28"/>
        </w:rPr>
        <w:t>Функциональные разновидности языка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Разговорная речь. Самохарактеристика, самопрезентация, поздравление.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Резерв учебного времени – 1 ч.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Пятый год обучения 17  ч)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1. Язык и культура (5 ч)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2. Культура речи (5 ч)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>Основные орфоэпические нормы</w:t>
      </w:r>
      <w:r w:rsidRPr="0071123B">
        <w:rPr>
          <w:sz w:val="28"/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123B">
        <w:rPr>
          <w:sz w:val="28"/>
          <w:szCs w:val="28"/>
        </w:rPr>
        <w:t>Нарушение орфоэпической нормы как художественный приём.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71123B">
        <w:rPr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71123B">
        <w:rPr>
          <w:sz w:val="28"/>
          <w:szCs w:val="28"/>
        </w:rPr>
        <w:t xml:space="preserve">Типичные грамматические ошибки. Управление: управление предлогов </w:t>
      </w:r>
      <w:r w:rsidRPr="0071123B">
        <w:rPr>
          <w:i/>
          <w:sz w:val="28"/>
          <w:szCs w:val="28"/>
        </w:rPr>
        <w:t>благодаря, согласно, вопреки</w:t>
      </w:r>
      <w:r w:rsidRPr="0071123B">
        <w:rPr>
          <w:sz w:val="28"/>
          <w:szCs w:val="28"/>
        </w:rPr>
        <w:t xml:space="preserve">; предлога </w:t>
      </w:r>
      <w:r w:rsidRPr="0071123B">
        <w:rPr>
          <w:i/>
          <w:sz w:val="28"/>
          <w:szCs w:val="28"/>
        </w:rPr>
        <w:t>по</w:t>
      </w:r>
      <w:r w:rsidRPr="0071123B">
        <w:rPr>
          <w:sz w:val="28"/>
          <w:szCs w:val="28"/>
        </w:rPr>
        <w:t xml:space="preserve"> с количественными числительными в словосочетаниях с распределительным значением (</w:t>
      </w:r>
      <w:r w:rsidRPr="0071123B">
        <w:rPr>
          <w:i/>
          <w:sz w:val="28"/>
          <w:szCs w:val="28"/>
        </w:rPr>
        <w:t>по пять груш – по пяти груш</w:t>
      </w:r>
      <w:r w:rsidRPr="0071123B">
        <w:rPr>
          <w:sz w:val="28"/>
          <w:szCs w:val="28"/>
        </w:rPr>
        <w:t>). Правильное построение словосочетаний по типу управления (</w:t>
      </w:r>
      <w:r w:rsidRPr="0071123B">
        <w:rPr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71123B">
        <w:rPr>
          <w:sz w:val="28"/>
          <w:szCs w:val="28"/>
        </w:rPr>
        <w:t>). Правильное употребление предлогов</w:t>
      </w:r>
      <w:r w:rsidRPr="0071123B">
        <w:rPr>
          <w:i/>
          <w:sz w:val="28"/>
          <w:szCs w:val="28"/>
        </w:rPr>
        <w:t>о‚ по‚ из‚ с</w:t>
      </w:r>
      <w:r w:rsidRPr="0071123B">
        <w:rPr>
          <w:sz w:val="28"/>
          <w:szCs w:val="28"/>
        </w:rPr>
        <w:t>в составе словосочетания (</w:t>
      </w:r>
      <w:r w:rsidRPr="0071123B">
        <w:rPr>
          <w:i/>
          <w:sz w:val="28"/>
          <w:szCs w:val="28"/>
        </w:rPr>
        <w:t>приехать из Москвы – приехать с Урала).</w:t>
      </w:r>
      <w:r w:rsidRPr="0071123B">
        <w:rPr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Типичные ошибки в построении сложных предложений: постановка рядом двух однозначных союзов(</w:t>
      </w:r>
      <w:r w:rsidRPr="0071123B">
        <w:rPr>
          <w:i/>
          <w:sz w:val="28"/>
          <w:szCs w:val="28"/>
        </w:rPr>
        <w:t>но и однако, что и будто, что и как будто</w:t>
      </w:r>
      <w:r w:rsidRPr="0071123B">
        <w:rPr>
          <w:sz w:val="28"/>
          <w:szCs w:val="28"/>
        </w:rPr>
        <w:t xml:space="preserve">)‚ повторение частицы бы в предложениях с союзами </w:t>
      </w:r>
      <w:r w:rsidRPr="0071123B">
        <w:rPr>
          <w:i/>
          <w:sz w:val="28"/>
          <w:szCs w:val="28"/>
        </w:rPr>
        <w:t>чтобы</w:t>
      </w:r>
      <w:r w:rsidRPr="0071123B">
        <w:rPr>
          <w:sz w:val="28"/>
          <w:szCs w:val="28"/>
        </w:rPr>
        <w:t xml:space="preserve"> и </w:t>
      </w:r>
      <w:r w:rsidRPr="0071123B">
        <w:rPr>
          <w:i/>
          <w:sz w:val="28"/>
          <w:szCs w:val="28"/>
        </w:rPr>
        <w:t>если бы</w:t>
      </w:r>
      <w:r w:rsidRPr="0071123B">
        <w:rPr>
          <w:sz w:val="28"/>
          <w:szCs w:val="28"/>
        </w:rPr>
        <w:t>‚ введение в сложное предложение лишних указательных местоимений.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Речевой этикет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Раздел 3. Речь. Речевая деятельность. Текст (6 ч)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Язык и речь. Виды речевой деятельности</w:t>
      </w:r>
      <w:r w:rsidRPr="0071123B">
        <w:rPr>
          <w:b/>
          <w:sz w:val="28"/>
          <w:szCs w:val="28"/>
        </w:rPr>
        <w:tab/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>Текст как единица языка и речи</w:t>
      </w:r>
    </w:p>
    <w:p w:rsidR="00F308F7" w:rsidRPr="0071123B" w:rsidRDefault="00F308F7" w:rsidP="0071123B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F308F7" w:rsidRPr="0071123B" w:rsidRDefault="00F308F7" w:rsidP="0071123B">
      <w:pPr>
        <w:spacing w:line="360" w:lineRule="auto"/>
        <w:ind w:firstLine="709"/>
        <w:rPr>
          <w:b/>
          <w:sz w:val="28"/>
          <w:szCs w:val="28"/>
        </w:rPr>
      </w:pPr>
      <w:r w:rsidRPr="0071123B">
        <w:rPr>
          <w:b/>
          <w:sz w:val="28"/>
          <w:szCs w:val="28"/>
        </w:rPr>
        <w:t xml:space="preserve">Функциональные разновидности языка </w:t>
      </w:r>
    </w:p>
    <w:p w:rsidR="00F308F7" w:rsidRPr="0071123B" w:rsidRDefault="00F308F7" w:rsidP="0071123B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Разговорная речь. Анекдот, шутка.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F308F7" w:rsidRPr="0071123B" w:rsidRDefault="00F308F7" w:rsidP="0071123B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Учебно-научный стиль. Доклад, сообщение. Речь оппонентана защите проекта.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 xml:space="preserve">Публицистический стиль. Проблемный очерк. </w:t>
      </w:r>
    </w:p>
    <w:p w:rsidR="00F308F7" w:rsidRPr="0071123B" w:rsidRDefault="00F308F7" w:rsidP="0071123B">
      <w:pPr>
        <w:spacing w:line="360" w:lineRule="auto"/>
        <w:ind w:firstLine="709"/>
        <w:jc w:val="both"/>
        <w:rPr>
          <w:sz w:val="28"/>
          <w:szCs w:val="28"/>
        </w:rPr>
      </w:pPr>
      <w:r w:rsidRPr="0071123B">
        <w:rPr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F308F7" w:rsidRPr="00F06D8E" w:rsidRDefault="00F308F7" w:rsidP="00F06D8E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 учебного времени – 1 </w:t>
      </w:r>
    </w:p>
    <w:p w:rsidR="00F308F7" w:rsidRDefault="00F308F7" w:rsidP="0071123B">
      <w:pPr>
        <w:spacing w:line="360" w:lineRule="auto"/>
        <w:rPr>
          <w:sz w:val="28"/>
          <w:szCs w:val="28"/>
        </w:rPr>
      </w:pPr>
    </w:p>
    <w:p w:rsidR="00F308F7" w:rsidRPr="0071123B" w:rsidRDefault="00F308F7" w:rsidP="007112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.</w:t>
      </w:r>
    </w:p>
    <w:p w:rsidR="00F308F7" w:rsidRDefault="00F308F7" w:rsidP="00BA042D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  <w:r w:rsidRPr="0071123B">
        <w:rPr>
          <w:b/>
          <w:iCs/>
          <w:kern w:val="36"/>
          <w:sz w:val="28"/>
          <w:szCs w:val="28"/>
        </w:rPr>
        <w:t xml:space="preserve">Календарно-тематическое планирование по родному русскому языку </w:t>
      </w:r>
    </w:p>
    <w:p w:rsidR="00F308F7" w:rsidRPr="0071123B" w:rsidRDefault="00F308F7" w:rsidP="00BA042D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  <w:r w:rsidRPr="0071123B">
        <w:rPr>
          <w:b/>
          <w:iCs/>
          <w:kern w:val="36"/>
          <w:sz w:val="28"/>
          <w:szCs w:val="28"/>
        </w:rPr>
        <w:t>5-9 класс</w:t>
      </w:r>
    </w:p>
    <w:p w:rsidR="00F308F7" w:rsidRPr="00712298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p w:rsidR="00F308F7" w:rsidRPr="00712298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1864"/>
        <w:gridCol w:w="4137"/>
        <w:gridCol w:w="992"/>
        <w:gridCol w:w="900"/>
        <w:gridCol w:w="937"/>
      </w:tblGrid>
      <w:tr w:rsidR="00F308F7" w:rsidRPr="00712298" w:rsidTr="003219FC">
        <w:trPr>
          <w:trHeight w:val="210"/>
        </w:trPr>
        <w:tc>
          <w:tcPr>
            <w:tcW w:w="515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864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4137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  <w:tc>
          <w:tcPr>
            <w:tcW w:w="1837" w:type="dxa"/>
            <w:gridSpan w:val="2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308F7" w:rsidRPr="00712298" w:rsidTr="003219FC">
        <w:trPr>
          <w:trHeight w:val="330"/>
        </w:trPr>
        <w:tc>
          <w:tcPr>
            <w:tcW w:w="515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1864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4137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308F7" w:rsidRPr="00712298" w:rsidTr="003219FC">
        <w:tc>
          <w:tcPr>
            <w:tcW w:w="515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1</w:t>
            </w:r>
          </w:p>
        </w:tc>
        <w:tc>
          <w:tcPr>
            <w:tcW w:w="1864" w:type="dxa"/>
            <w:vMerge w:val="restart"/>
            <w:vAlign w:val="bottom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192"/>
        </w:trPr>
        <w:tc>
          <w:tcPr>
            <w:tcW w:w="515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2</w:t>
            </w:r>
          </w:p>
        </w:tc>
        <w:tc>
          <w:tcPr>
            <w:tcW w:w="1864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95"/>
        </w:trPr>
        <w:tc>
          <w:tcPr>
            <w:tcW w:w="515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3</w:t>
            </w:r>
          </w:p>
        </w:tc>
        <w:tc>
          <w:tcPr>
            <w:tcW w:w="1864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95"/>
        </w:trPr>
        <w:tc>
          <w:tcPr>
            <w:tcW w:w="515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4</w:t>
            </w:r>
          </w:p>
        </w:tc>
        <w:tc>
          <w:tcPr>
            <w:tcW w:w="1864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95"/>
        </w:trPr>
        <w:tc>
          <w:tcPr>
            <w:tcW w:w="515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5</w:t>
            </w:r>
          </w:p>
        </w:tc>
        <w:tc>
          <w:tcPr>
            <w:tcW w:w="1864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345"/>
        </w:trPr>
        <w:tc>
          <w:tcPr>
            <w:tcW w:w="515" w:type="dxa"/>
            <w:vAlign w:val="bottom"/>
          </w:tcPr>
          <w:p w:rsidR="00F308F7" w:rsidRPr="00712298" w:rsidRDefault="00F308F7" w:rsidP="0090345F">
            <w:pPr>
              <w:jc w:val="center"/>
            </w:pPr>
            <w:r w:rsidRPr="00712298">
              <w:t>6</w:t>
            </w:r>
          </w:p>
        </w:tc>
        <w:tc>
          <w:tcPr>
            <w:tcW w:w="1864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7</w:t>
            </w:r>
          </w:p>
        </w:tc>
        <w:tc>
          <w:tcPr>
            <w:tcW w:w="1864" w:type="dxa"/>
            <w:vMerge w:val="restart"/>
          </w:tcPr>
          <w:p w:rsidR="00F308F7" w:rsidRPr="00712298" w:rsidRDefault="00F308F7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8</w:t>
            </w:r>
          </w:p>
        </w:tc>
        <w:tc>
          <w:tcPr>
            <w:tcW w:w="1864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9</w:t>
            </w:r>
          </w:p>
        </w:tc>
        <w:tc>
          <w:tcPr>
            <w:tcW w:w="1864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10</w:t>
            </w:r>
          </w:p>
        </w:tc>
        <w:tc>
          <w:tcPr>
            <w:tcW w:w="1864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11</w:t>
            </w:r>
          </w:p>
        </w:tc>
        <w:tc>
          <w:tcPr>
            <w:tcW w:w="1864" w:type="dxa"/>
            <w:vMerge w:val="restart"/>
          </w:tcPr>
          <w:p w:rsidR="00F308F7" w:rsidRPr="00712298" w:rsidRDefault="00F308F7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12</w:t>
            </w:r>
          </w:p>
        </w:tc>
        <w:tc>
          <w:tcPr>
            <w:tcW w:w="1864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13</w:t>
            </w:r>
          </w:p>
        </w:tc>
        <w:tc>
          <w:tcPr>
            <w:tcW w:w="1864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14</w:t>
            </w:r>
          </w:p>
        </w:tc>
        <w:tc>
          <w:tcPr>
            <w:tcW w:w="1864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15</w:t>
            </w:r>
          </w:p>
        </w:tc>
        <w:tc>
          <w:tcPr>
            <w:tcW w:w="1864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Научно-учебный подстиль. План ответа на уроке, план текста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16</w:t>
            </w:r>
          </w:p>
        </w:tc>
        <w:tc>
          <w:tcPr>
            <w:tcW w:w="1864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15" w:type="dxa"/>
          </w:tcPr>
          <w:p w:rsidR="00F308F7" w:rsidRPr="00712298" w:rsidRDefault="00F308F7" w:rsidP="00976252">
            <w:pPr>
              <w:jc w:val="center"/>
            </w:pPr>
            <w:r w:rsidRPr="00712298">
              <w:t>17</w:t>
            </w:r>
          </w:p>
        </w:tc>
        <w:tc>
          <w:tcPr>
            <w:tcW w:w="1864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137" w:type="dxa"/>
            <w:vAlign w:val="bottom"/>
          </w:tcPr>
          <w:p w:rsidR="00F308F7" w:rsidRPr="00712298" w:rsidRDefault="00F308F7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37" w:type="dxa"/>
          </w:tcPr>
          <w:p w:rsidR="00F308F7" w:rsidRPr="00712298" w:rsidRDefault="00F308F7" w:rsidP="00BA042D">
            <w:pPr>
              <w:jc w:val="center"/>
            </w:pPr>
          </w:p>
        </w:tc>
      </w:tr>
    </w:tbl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Pr="00712298" w:rsidRDefault="00F308F7" w:rsidP="00BA042D"/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p w:rsidR="00F308F7" w:rsidRPr="00712298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889"/>
        <w:gridCol w:w="4022"/>
        <w:gridCol w:w="985"/>
        <w:gridCol w:w="915"/>
        <w:gridCol w:w="1007"/>
      </w:tblGrid>
      <w:tr w:rsidR="00F308F7" w:rsidRPr="00712298" w:rsidTr="003219FC">
        <w:trPr>
          <w:trHeight w:val="285"/>
        </w:trPr>
        <w:tc>
          <w:tcPr>
            <w:tcW w:w="527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889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4022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85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  <w:tc>
          <w:tcPr>
            <w:tcW w:w="1922" w:type="dxa"/>
            <w:gridSpan w:val="2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308F7" w:rsidRPr="00712298" w:rsidTr="003219FC">
        <w:trPr>
          <w:trHeight w:val="255"/>
        </w:trPr>
        <w:tc>
          <w:tcPr>
            <w:tcW w:w="527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4022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985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308F7" w:rsidRPr="00712298" w:rsidTr="003219FC">
        <w:tc>
          <w:tcPr>
            <w:tcW w:w="527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1</w:t>
            </w:r>
          </w:p>
        </w:tc>
        <w:tc>
          <w:tcPr>
            <w:tcW w:w="1889" w:type="dxa"/>
            <w:vMerge w:val="restart"/>
            <w:vAlign w:val="bottom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Краткая история русского литературного языка.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192"/>
        </w:trPr>
        <w:tc>
          <w:tcPr>
            <w:tcW w:w="527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2</w:t>
            </w:r>
          </w:p>
        </w:tc>
        <w:tc>
          <w:tcPr>
            <w:tcW w:w="1889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95"/>
        </w:trPr>
        <w:tc>
          <w:tcPr>
            <w:tcW w:w="527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3</w:t>
            </w:r>
          </w:p>
        </w:tc>
        <w:tc>
          <w:tcPr>
            <w:tcW w:w="1889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Диалекты как часть народной культуры.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95"/>
        </w:trPr>
        <w:tc>
          <w:tcPr>
            <w:tcW w:w="527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4</w:t>
            </w:r>
          </w:p>
        </w:tc>
        <w:tc>
          <w:tcPr>
            <w:tcW w:w="1889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20"/>
        </w:trPr>
        <w:tc>
          <w:tcPr>
            <w:tcW w:w="527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5</w:t>
            </w:r>
          </w:p>
        </w:tc>
        <w:tc>
          <w:tcPr>
            <w:tcW w:w="1889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6</w:t>
            </w:r>
          </w:p>
        </w:tc>
        <w:tc>
          <w:tcPr>
            <w:tcW w:w="1889" w:type="dxa"/>
            <w:vMerge w:val="restart"/>
          </w:tcPr>
          <w:p w:rsidR="00F308F7" w:rsidRPr="00712298" w:rsidRDefault="00F308F7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7</w:t>
            </w: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8</w:t>
            </w: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Стилистическая окраска слов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9</w:t>
            </w: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10</w:t>
            </w: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11</w:t>
            </w:r>
          </w:p>
        </w:tc>
        <w:tc>
          <w:tcPr>
            <w:tcW w:w="1889" w:type="dxa"/>
            <w:vMerge w:val="restart"/>
          </w:tcPr>
          <w:p w:rsidR="00F308F7" w:rsidRPr="00712298" w:rsidRDefault="00F308F7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12</w:t>
            </w: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13</w:t>
            </w: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14</w:t>
            </w: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15</w:t>
            </w: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 xml:space="preserve">Научное сообщение ( устный ответ ). Содержание и строение учебного сообщения. 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16</w:t>
            </w: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Публицистический стиль. Устное выступление.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17</w:t>
            </w:r>
          </w:p>
        </w:tc>
        <w:tc>
          <w:tcPr>
            <w:tcW w:w="1889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4022" w:type="dxa"/>
          </w:tcPr>
          <w:p w:rsidR="00F308F7" w:rsidRPr="00712298" w:rsidRDefault="00F308F7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85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15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07" w:type="dxa"/>
          </w:tcPr>
          <w:p w:rsidR="00F308F7" w:rsidRPr="00712298" w:rsidRDefault="00F308F7" w:rsidP="00BA042D">
            <w:pPr>
              <w:jc w:val="center"/>
            </w:pPr>
          </w:p>
        </w:tc>
      </w:tr>
    </w:tbl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Pr="00712298" w:rsidRDefault="00F308F7" w:rsidP="00BA042D"/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7 класс</w:t>
      </w:r>
    </w:p>
    <w:p w:rsidR="00F308F7" w:rsidRPr="00712298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897"/>
        <w:gridCol w:w="3945"/>
        <w:gridCol w:w="992"/>
        <w:gridCol w:w="991"/>
        <w:gridCol w:w="991"/>
      </w:tblGrid>
      <w:tr w:rsidR="00F308F7" w:rsidRPr="00712298" w:rsidTr="008D0AC0">
        <w:trPr>
          <w:trHeight w:val="255"/>
        </w:trPr>
        <w:tc>
          <w:tcPr>
            <w:tcW w:w="529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897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3945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  <w:tc>
          <w:tcPr>
            <w:tcW w:w="1982" w:type="dxa"/>
            <w:gridSpan w:val="2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308F7" w:rsidRPr="00712298" w:rsidTr="003219FC">
        <w:trPr>
          <w:trHeight w:val="285"/>
        </w:trPr>
        <w:tc>
          <w:tcPr>
            <w:tcW w:w="529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1897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3945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308F7" w:rsidRPr="00712298" w:rsidTr="003219FC">
        <w:tc>
          <w:tcPr>
            <w:tcW w:w="529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1</w:t>
            </w:r>
          </w:p>
        </w:tc>
        <w:tc>
          <w:tcPr>
            <w:tcW w:w="1897" w:type="dxa"/>
            <w:vMerge w:val="restart"/>
            <w:vAlign w:val="bottom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Русский язык как развивающееся явление.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192"/>
        </w:trPr>
        <w:tc>
          <w:tcPr>
            <w:tcW w:w="529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2</w:t>
            </w:r>
          </w:p>
        </w:tc>
        <w:tc>
          <w:tcPr>
            <w:tcW w:w="1897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95"/>
        </w:trPr>
        <w:tc>
          <w:tcPr>
            <w:tcW w:w="529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3</w:t>
            </w:r>
          </w:p>
        </w:tc>
        <w:tc>
          <w:tcPr>
            <w:tcW w:w="1897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Факторы, влияющие на развитие языка.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95"/>
        </w:trPr>
        <w:tc>
          <w:tcPr>
            <w:tcW w:w="529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4</w:t>
            </w:r>
          </w:p>
        </w:tc>
        <w:tc>
          <w:tcPr>
            <w:tcW w:w="1897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Устаревшие слова как живые свидетели истории.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20"/>
        </w:trPr>
        <w:tc>
          <w:tcPr>
            <w:tcW w:w="529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5</w:t>
            </w:r>
          </w:p>
        </w:tc>
        <w:tc>
          <w:tcPr>
            <w:tcW w:w="1897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20"/>
        </w:trPr>
        <w:tc>
          <w:tcPr>
            <w:tcW w:w="529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6</w:t>
            </w:r>
          </w:p>
        </w:tc>
        <w:tc>
          <w:tcPr>
            <w:tcW w:w="1897" w:type="dxa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Лексические заимствования последних десятилетий.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7</w:t>
            </w:r>
          </w:p>
        </w:tc>
        <w:tc>
          <w:tcPr>
            <w:tcW w:w="1897" w:type="dxa"/>
            <w:vMerge w:val="restart"/>
          </w:tcPr>
          <w:p w:rsidR="00F308F7" w:rsidRPr="00712298" w:rsidRDefault="00F308F7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8</w:t>
            </w:r>
          </w:p>
        </w:tc>
        <w:tc>
          <w:tcPr>
            <w:tcW w:w="1897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Основные лексические нормы. Паронимы и точность речи.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9</w:t>
            </w:r>
          </w:p>
        </w:tc>
        <w:tc>
          <w:tcPr>
            <w:tcW w:w="1897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10</w:t>
            </w:r>
          </w:p>
        </w:tc>
        <w:tc>
          <w:tcPr>
            <w:tcW w:w="1897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11</w:t>
            </w:r>
          </w:p>
        </w:tc>
        <w:tc>
          <w:tcPr>
            <w:tcW w:w="1897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12</w:t>
            </w:r>
          </w:p>
        </w:tc>
        <w:tc>
          <w:tcPr>
            <w:tcW w:w="1897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 xml:space="preserve">Невербальный (несловесный) этикет общения. 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13</w:t>
            </w:r>
          </w:p>
        </w:tc>
        <w:tc>
          <w:tcPr>
            <w:tcW w:w="1897" w:type="dxa"/>
            <w:vMerge w:val="restart"/>
          </w:tcPr>
          <w:p w:rsidR="00F308F7" w:rsidRPr="00712298" w:rsidRDefault="00F308F7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14</w:t>
            </w:r>
          </w:p>
        </w:tc>
        <w:tc>
          <w:tcPr>
            <w:tcW w:w="1897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15</w:t>
            </w:r>
          </w:p>
        </w:tc>
        <w:tc>
          <w:tcPr>
            <w:tcW w:w="1897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16</w:t>
            </w:r>
          </w:p>
        </w:tc>
        <w:tc>
          <w:tcPr>
            <w:tcW w:w="1897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Публицистический стиль. Путевые записки.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9" w:type="dxa"/>
          </w:tcPr>
          <w:p w:rsidR="00F308F7" w:rsidRPr="00712298" w:rsidRDefault="00F308F7" w:rsidP="00976252">
            <w:pPr>
              <w:jc w:val="center"/>
            </w:pPr>
            <w:r w:rsidRPr="00712298">
              <w:t>17</w:t>
            </w:r>
          </w:p>
        </w:tc>
        <w:tc>
          <w:tcPr>
            <w:tcW w:w="1897" w:type="dxa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945" w:type="dxa"/>
          </w:tcPr>
          <w:p w:rsidR="00F308F7" w:rsidRPr="00712298" w:rsidRDefault="00F308F7" w:rsidP="00BA042D">
            <w:r w:rsidRPr="00712298">
              <w:t>Язык художественной литературы. Притча</w:t>
            </w:r>
          </w:p>
        </w:tc>
        <w:tc>
          <w:tcPr>
            <w:tcW w:w="992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991" w:type="dxa"/>
          </w:tcPr>
          <w:p w:rsidR="00F308F7" w:rsidRPr="00712298" w:rsidRDefault="00F308F7" w:rsidP="00BA042D">
            <w:pPr>
              <w:jc w:val="center"/>
            </w:pPr>
          </w:p>
        </w:tc>
      </w:tr>
    </w:tbl>
    <w:p w:rsidR="00F308F7" w:rsidRPr="00712298" w:rsidRDefault="00F308F7" w:rsidP="00BA042D"/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F308F7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p w:rsidR="00F308F7" w:rsidRPr="00712298" w:rsidRDefault="00F308F7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885"/>
        <w:gridCol w:w="69"/>
        <w:gridCol w:w="3698"/>
        <w:gridCol w:w="1100"/>
        <w:gridCol w:w="1033"/>
        <w:gridCol w:w="1033"/>
      </w:tblGrid>
      <w:tr w:rsidR="00F308F7" w:rsidRPr="00712298" w:rsidTr="003219FC">
        <w:trPr>
          <w:trHeight w:val="289"/>
        </w:trPr>
        <w:tc>
          <w:tcPr>
            <w:tcW w:w="527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885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3767" w:type="dxa"/>
            <w:gridSpan w:val="2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1100" w:type="dxa"/>
            <w:vMerge w:val="restart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  <w:tc>
          <w:tcPr>
            <w:tcW w:w="2066" w:type="dxa"/>
            <w:gridSpan w:val="2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308F7" w:rsidRPr="00712298" w:rsidTr="003219FC">
        <w:trPr>
          <w:trHeight w:val="270"/>
        </w:trPr>
        <w:tc>
          <w:tcPr>
            <w:tcW w:w="527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1885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3767" w:type="dxa"/>
            <w:gridSpan w:val="2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1100" w:type="dxa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308F7" w:rsidRPr="00712298" w:rsidTr="003219FC">
        <w:tc>
          <w:tcPr>
            <w:tcW w:w="527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1</w:t>
            </w:r>
          </w:p>
        </w:tc>
        <w:tc>
          <w:tcPr>
            <w:tcW w:w="1954" w:type="dxa"/>
            <w:gridSpan w:val="2"/>
            <w:vMerge w:val="restart"/>
            <w:vAlign w:val="bottom"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  <w:rPr>
                <w:b/>
              </w:rPr>
            </w:pPr>
          </w:p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>Исконно русская лексика.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192"/>
        </w:trPr>
        <w:tc>
          <w:tcPr>
            <w:tcW w:w="527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2</w:t>
            </w:r>
          </w:p>
        </w:tc>
        <w:tc>
          <w:tcPr>
            <w:tcW w:w="1954" w:type="dxa"/>
            <w:gridSpan w:val="2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95"/>
        </w:trPr>
        <w:tc>
          <w:tcPr>
            <w:tcW w:w="527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3</w:t>
            </w:r>
          </w:p>
        </w:tc>
        <w:tc>
          <w:tcPr>
            <w:tcW w:w="1954" w:type="dxa"/>
            <w:gridSpan w:val="2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95"/>
        </w:trPr>
        <w:tc>
          <w:tcPr>
            <w:tcW w:w="527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4</w:t>
            </w:r>
          </w:p>
        </w:tc>
        <w:tc>
          <w:tcPr>
            <w:tcW w:w="1954" w:type="dxa"/>
            <w:gridSpan w:val="2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rPr>
          <w:trHeight w:val="420"/>
        </w:trPr>
        <w:tc>
          <w:tcPr>
            <w:tcW w:w="527" w:type="dxa"/>
            <w:vAlign w:val="bottom"/>
          </w:tcPr>
          <w:p w:rsidR="00F308F7" w:rsidRPr="00712298" w:rsidRDefault="00F308F7" w:rsidP="00976252">
            <w:pPr>
              <w:jc w:val="center"/>
            </w:pPr>
            <w:r w:rsidRPr="00712298">
              <w:t>5</w:t>
            </w:r>
          </w:p>
        </w:tc>
        <w:tc>
          <w:tcPr>
            <w:tcW w:w="1954" w:type="dxa"/>
            <w:gridSpan w:val="2"/>
            <w:vMerge/>
            <w:vAlign w:val="bottom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>Речевой этикет и вежливость.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6</w:t>
            </w:r>
          </w:p>
        </w:tc>
        <w:tc>
          <w:tcPr>
            <w:tcW w:w="1954" w:type="dxa"/>
            <w:gridSpan w:val="2"/>
            <w:vMerge w:val="restart"/>
          </w:tcPr>
          <w:p w:rsidR="00F308F7" w:rsidRPr="00712298" w:rsidRDefault="00F308F7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7</w:t>
            </w:r>
          </w:p>
        </w:tc>
        <w:tc>
          <w:tcPr>
            <w:tcW w:w="1954" w:type="dxa"/>
            <w:gridSpan w:val="2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8</w:t>
            </w:r>
          </w:p>
        </w:tc>
        <w:tc>
          <w:tcPr>
            <w:tcW w:w="1954" w:type="dxa"/>
            <w:gridSpan w:val="2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9</w:t>
            </w:r>
          </w:p>
        </w:tc>
        <w:tc>
          <w:tcPr>
            <w:tcW w:w="1954" w:type="dxa"/>
            <w:gridSpan w:val="2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 xml:space="preserve">Активные процессы в речевом этикете. 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10</w:t>
            </w:r>
          </w:p>
        </w:tc>
        <w:tc>
          <w:tcPr>
            <w:tcW w:w="1954" w:type="dxa"/>
            <w:gridSpan w:val="2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 xml:space="preserve">Речевая агрессия. 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11</w:t>
            </w:r>
          </w:p>
        </w:tc>
        <w:tc>
          <w:tcPr>
            <w:tcW w:w="1954" w:type="dxa"/>
            <w:gridSpan w:val="2"/>
            <w:vMerge w:val="restart"/>
          </w:tcPr>
          <w:p w:rsidR="00F308F7" w:rsidRPr="00712298" w:rsidRDefault="00F308F7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 xml:space="preserve">Эффективные приёмы слушания. 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12</w:t>
            </w:r>
          </w:p>
        </w:tc>
        <w:tc>
          <w:tcPr>
            <w:tcW w:w="1954" w:type="dxa"/>
            <w:gridSpan w:val="2"/>
            <w:vMerge/>
          </w:tcPr>
          <w:p w:rsidR="00F308F7" w:rsidRPr="00712298" w:rsidRDefault="00F308F7" w:rsidP="00BA042D">
            <w:pPr>
              <w:jc w:val="center"/>
              <w:rPr>
                <w:b/>
              </w:rPr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13</w:t>
            </w:r>
          </w:p>
        </w:tc>
        <w:tc>
          <w:tcPr>
            <w:tcW w:w="1954" w:type="dxa"/>
            <w:gridSpan w:val="2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>Структура аргументации: тезис, аргумент.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14</w:t>
            </w:r>
          </w:p>
        </w:tc>
        <w:tc>
          <w:tcPr>
            <w:tcW w:w="1954" w:type="dxa"/>
            <w:gridSpan w:val="2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 xml:space="preserve">Доказательство и его структура. 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15</w:t>
            </w:r>
          </w:p>
        </w:tc>
        <w:tc>
          <w:tcPr>
            <w:tcW w:w="1954" w:type="dxa"/>
            <w:gridSpan w:val="2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>Разговорная речь. Самохарактеристика, самопрезентация, поздравление.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16</w:t>
            </w:r>
          </w:p>
        </w:tc>
        <w:tc>
          <w:tcPr>
            <w:tcW w:w="1954" w:type="dxa"/>
            <w:gridSpan w:val="2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>Научный стиль речи. Реферат. Учебно-научная дискуссия.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  <w:tr w:rsidR="00F308F7" w:rsidRPr="00712298" w:rsidTr="003219FC">
        <w:tc>
          <w:tcPr>
            <w:tcW w:w="527" w:type="dxa"/>
          </w:tcPr>
          <w:p w:rsidR="00F308F7" w:rsidRPr="00712298" w:rsidRDefault="00F308F7" w:rsidP="00976252">
            <w:pPr>
              <w:jc w:val="center"/>
            </w:pPr>
            <w:r w:rsidRPr="00712298">
              <w:t>17</w:t>
            </w:r>
          </w:p>
        </w:tc>
        <w:tc>
          <w:tcPr>
            <w:tcW w:w="1954" w:type="dxa"/>
            <w:gridSpan w:val="2"/>
            <w:vMerge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3698" w:type="dxa"/>
          </w:tcPr>
          <w:p w:rsidR="00F308F7" w:rsidRPr="00712298" w:rsidRDefault="00F308F7" w:rsidP="00BA04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1100" w:type="dxa"/>
          </w:tcPr>
          <w:p w:rsidR="00F308F7" w:rsidRPr="00712298" w:rsidRDefault="00F308F7" w:rsidP="00BA042D">
            <w:pPr>
              <w:jc w:val="center"/>
            </w:pPr>
            <w:r w:rsidRPr="00712298">
              <w:t>1</w:t>
            </w: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  <w:tc>
          <w:tcPr>
            <w:tcW w:w="1033" w:type="dxa"/>
          </w:tcPr>
          <w:p w:rsidR="00F308F7" w:rsidRPr="00712298" w:rsidRDefault="00F308F7" w:rsidP="00BA042D">
            <w:pPr>
              <w:jc w:val="center"/>
            </w:pPr>
          </w:p>
        </w:tc>
      </w:tr>
    </w:tbl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Default="00F308F7" w:rsidP="00BA042D"/>
    <w:p w:rsidR="00F308F7" w:rsidRPr="00712298" w:rsidRDefault="00F308F7" w:rsidP="00BA042D"/>
    <w:p w:rsidR="00F308F7" w:rsidRPr="00976252" w:rsidRDefault="00F308F7" w:rsidP="00BA042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836"/>
        <w:gridCol w:w="3865"/>
        <w:gridCol w:w="993"/>
        <w:gridCol w:w="993"/>
        <w:gridCol w:w="993"/>
      </w:tblGrid>
      <w:tr w:rsidR="00F308F7" w:rsidRPr="00712298" w:rsidTr="002937CE">
        <w:trPr>
          <w:trHeight w:val="240"/>
        </w:trPr>
        <w:tc>
          <w:tcPr>
            <w:tcW w:w="531" w:type="dxa"/>
            <w:vMerge w:val="restart"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>№</w:t>
            </w:r>
          </w:p>
        </w:tc>
        <w:tc>
          <w:tcPr>
            <w:tcW w:w="1836" w:type="dxa"/>
            <w:vMerge w:val="restart"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>Раздел</w:t>
            </w:r>
          </w:p>
        </w:tc>
        <w:tc>
          <w:tcPr>
            <w:tcW w:w="3865" w:type="dxa"/>
            <w:vMerge w:val="restart"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>Кол.</w:t>
            </w:r>
          </w:p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>часов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>Дата</w:t>
            </w:r>
          </w:p>
        </w:tc>
      </w:tr>
      <w:tr w:rsidR="00F308F7" w:rsidRPr="00712298" w:rsidTr="002937CE">
        <w:trPr>
          <w:trHeight w:val="300"/>
        </w:trPr>
        <w:tc>
          <w:tcPr>
            <w:tcW w:w="531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>факт</w:t>
            </w: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1</w:t>
            </w:r>
          </w:p>
        </w:tc>
        <w:tc>
          <w:tcPr>
            <w:tcW w:w="1836" w:type="dxa"/>
            <w:vMerge w:val="restart"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 xml:space="preserve">Язык и культура </w:t>
            </w: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2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 xml:space="preserve">Ключевые слова русской культуры. </w:t>
            </w:r>
          </w:p>
          <w:p w:rsidR="00F308F7" w:rsidRPr="00712298" w:rsidRDefault="00F308F7" w:rsidP="00C20E4F">
            <w:r w:rsidRPr="00712298">
              <w:t>Крылатые слова и выражения в русском языке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3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4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5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6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7</w:t>
            </w:r>
          </w:p>
        </w:tc>
        <w:tc>
          <w:tcPr>
            <w:tcW w:w="1836" w:type="dxa"/>
            <w:vMerge w:val="restart"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>Культура речи</w:t>
            </w: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8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9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10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 xml:space="preserve">Речевой этикет в деловом общении 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11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 xml:space="preserve">Правила сетевого этикета 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12</w:t>
            </w:r>
          </w:p>
        </w:tc>
        <w:tc>
          <w:tcPr>
            <w:tcW w:w="1836" w:type="dxa"/>
            <w:vMerge w:val="restart"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  <w:r w:rsidRPr="002937CE">
              <w:rPr>
                <w:b/>
              </w:rPr>
              <w:t>Речь. Речевая деятельность. Текст</w:t>
            </w: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 xml:space="preserve">Русский язык в Интернете 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13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Виды преобразования текстов.</w:t>
            </w:r>
          </w:p>
          <w:p w:rsidR="00F308F7" w:rsidRPr="00712298" w:rsidRDefault="00F308F7" w:rsidP="00C20E4F">
            <w:r w:rsidRPr="00712298">
              <w:t>Разговорная речь. Анекдот, шутка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14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Официально – деловой стиль. Деловое письмо.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15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Публицистический стиль. Проблемный  очерк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16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Научно- учебный  подстиль. Доклад, сообщение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  <w:tr w:rsidR="00F308F7" w:rsidRPr="00712298" w:rsidTr="002937CE">
        <w:tc>
          <w:tcPr>
            <w:tcW w:w="531" w:type="dxa"/>
          </w:tcPr>
          <w:p w:rsidR="00F308F7" w:rsidRPr="00712298" w:rsidRDefault="00F308F7" w:rsidP="00C20E4F">
            <w:r w:rsidRPr="00712298">
              <w:t>17</w:t>
            </w:r>
          </w:p>
        </w:tc>
        <w:tc>
          <w:tcPr>
            <w:tcW w:w="1836" w:type="dxa"/>
            <w:vMerge/>
          </w:tcPr>
          <w:p w:rsidR="00F308F7" w:rsidRPr="002937CE" w:rsidRDefault="00F308F7" w:rsidP="002937CE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F308F7" w:rsidRPr="00712298" w:rsidRDefault="00F308F7" w:rsidP="00C20E4F">
            <w:r w:rsidRPr="00712298">
              <w:t>Язык художественной литературы. Прецедентные тексты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  <w:r w:rsidRPr="00712298">
              <w:t>1</w:t>
            </w: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  <w:tc>
          <w:tcPr>
            <w:tcW w:w="993" w:type="dxa"/>
          </w:tcPr>
          <w:p w:rsidR="00F308F7" w:rsidRPr="00712298" w:rsidRDefault="00F308F7" w:rsidP="002937CE">
            <w:pPr>
              <w:jc w:val="center"/>
            </w:pPr>
          </w:p>
        </w:tc>
      </w:tr>
    </w:tbl>
    <w:p w:rsidR="00F308F7" w:rsidRDefault="00F308F7" w:rsidP="00BA042D">
      <w:pPr>
        <w:jc w:val="center"/>
        <w:rPr>
          <w:b/>
        </w:rPr>
      </w:pPr>
    </w:p>
    <w:p w:rsidR="00F308F7" w:rsidRDefault="00F308F7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F308F7" w:rsidRDefault="00F308F7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F308F7" w:rsidRDefault="00F308F7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F308F7" w:rsidRDefault="00F308F7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F308F7" w:rsidRDefault="00F308F7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F308F7" w:rsidRDefault="00F308F7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F308F7" w:rsidRDefault="00F308F7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F308F7" w:rsidRDefault="00F308F7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F308F7" w:rsidRDefault="00F308F7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F308F7" w:rsidRPr="004E4310" w:rsidRDefault="00F308F7" w:rsidP="004E431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F308F7" w:rsidRPr="004E4310" w:rsidRDefault="00F308F7" w:rsidP="004E431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Простор как одна из главных ценностей в русской языковой картине мира.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Образ человека в языке: слова-концепты дух и душа.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Из этимологии фразеологизмов.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Из истории русских имён.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О происхождении фразеологизмов. Источники фразеологизмов.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F308F7" w:rsidRPr="004E4310" w:rsidRDefault="00F308F7" w:rsidP="004E4310">
      <w:pPr>
        <w:spacing w:line="360" w:lineRule="auto"/>
        <w:jc w:val="center"/>
        <w:rPr>
          <w:b/>
        </w:rPr>
      </w:pPr>
      <w:r w:rsidRPr="004E4310">
        <w:rPr>
          <w:b/>
        </w:rPr>
        <w:t>7 – 8 класс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Лексическая группа существительных, обозначающих понятие время в русском языке.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 xml:space="preserve">Роль и уместность заимствований в современном русском языке. 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Этимология обозначений имен числительных в русском языке.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Футбольный сленг в русском языке.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Компьютерный сленг в русском языке.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Названия денежных единиц в русском языке.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Интернет-сленг.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Этикетные формы обращения.</w:t>
      </w:r>
    </w:p>
    <w:p w:rsidR="00F308F7" w:rsidRDefault="00F308F7" w:rsidP="004E4310">
      <w:pPr>
        <w:spacing w:line="360" w:lineRule="auto"/>
        <w:jc w:val="both"/>
      </w:pPr>
      <w:r w:rsidRPr="004E4310">
        <w:t>Как быть вежливым?</w:t>
      </w:r>
    </w:p>
    <w:p w:rsidR="00F308F7" w:rsidRPr="00BD0A8A" w:rsidRDefault="00F308F7" w:rsidP="00BD0A8A">
      <w:pPr>
        <w:spacing w:line="360" w:lineRule="auto"/>
        <w:jc w:val="center"/>
        <w:rPr>
          <w:b/>
        </w:rPr>
      </w:pPr>
      <w:r w:rsidRPr="00BD0A8A">
        <w:rPr>
          <w:b/>
        </w:rPr>
        <w:t>8 – 9 класс</w:t>
      </w:r>
    </w:p>
    <w:p w:rsidR="00F308F7" w:rsidRPr="004E4310" w:rsidRDefault="00F308F7" w:rsidP="00BD0A8A">
      <w:pPr>
        <w:spacing w:line="360" w:lineRule="auto"/>
        <w:jc w:val="both"/>
      </w:pPr>
      <w:r w:rsidRPr="00712298">
        <w:t>Как назвать новорождённого?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Сетевой знак @ в разных языках.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Слоганы в языке современной рекламы.</w:t>
      </w:r>
    </w:p>
    <w:p w:rsidR="00F308F7" w:rsidRPr="004E4310" w:rsidRDefault="00F308F7" w:rsidP="004E4310">
      <w:pPr>
        <w:spacing w:line="360" w:lineRule="auto"/>
        <w:jc w:val="both"/>
      </w:pPr>
      <w:r w:rsidRPr="004E4310">
        <w:t>Девизы и слоганы любимых спортивных команд.</w:t>
      </w:r>
    </w:p>
    <w:p w:rsidR="00F308F7" w:rsidRDefault="00F308F7" w:rsidP="00BD0A8A">
      <w:pPr>
        <w:spacing w:line="360" w:lineRule="auto"/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F308F7" w:rsidRPr="00712298" w:rsidRDefault="00F308F7" w:rsidP="00BD0A8A">
      <w:pPr>
        <w:spacing w:line="360" w:lineRule="auto"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F308F7" w:rsidRPr="00712298" w:rsidRDefault="00F308F7" w:rsidP="00BD0A8A">
      <w:pPr>
        <w:spacing w:line="360" w:lineRule="auto"/>
        <w:jc w:val="both"/>
      </w:pPr>
      <w:r w:rsidRPr="00712298">
        <w:t>Язык и юмор.</w:t>
      </w:r>
    </w:p>
    <w:p w:rsidR="00F308F7" w:rsidRPr="00712298" w:rsidRDefault="00F308F7" w:rsidP="00BD0A8A">
      <w:pPr>
        <w:spacing w:line="360" w:lineRule="auto"/>
        <w:jc w:val="both"/>
      </w:pPr>
      <w:r w:rsidRPr="00712298">
        <w:t>Анализ примеров языковой игры в шутках и анекдотах.</w:t>
      </w:r>
    </w:p>
    <w:p w:rsidR="00F308F7" w:rsidRPr="00712298" w:rsidRDefault="00F308F7" w:rsidP="00BD0A8A">
      <w:pPr>
        <w:spacing w:line="360" w:lineRule="auto"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Default="00F308F7" w:rsidP="004E4310">
      <w:pPr>
        <w:rPr>
          <w:b/>
        </w:rPr>
      </w:pPr>
    </w:p>
    <w:p w:rsidR="00F308F7" w:rsidRPr="003B5578" w:rsidRDefault="00F308F7" w:rsidP="0007192C">
      <w:pPr>
        <w:ind w:left="426" w:right="273"/>
      </w:pPr>
      <w:r>
        <w:rPr>
          <w:b/>
        </w:rPr>
        <w:t xml:space="preserve"> </w:t>
      </w:r>
    </w:p>
    <w:p w:rsidR="00F308F7" w:rsidRPr="003B5578" w:rsidRDefault="00F308F7" w:rsidP="00C42BA0">
      <w:pPr>
        <w:jc w:val="both"/>
        <w:rPr>
          <w:b/>
        </w:rPr>
      </w:pPr>
    </w:p>
    <w:sectPr w:rsidR="00F308F7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C5A"/>
    <w:rsid w:val="0000594A"/>
    <w:rsid w:val="0001002A"/>
    <w:rsid w:val="00022BEA"/>
    <w:rsid w:val="0003597C"/>
    <w:rsid w:val="000403C7"/>
    <w:rsid w:val="0007192C"/>
    <w:rsid w:val="00074420"/>
    <w:rsid w:val="00104738"/>
    <w:rsid w:val="00141F03"/>
    <w:rsid w:val="00165021"/>
    <w:rsid w:val="00173EBF"/>
    <w:rsid w:val="00175D74"/>
    <w:rsid w:val="001930BB"/>
    <w:rsid w:val="001A7CED"/>
    <w:rsid w:val="001E5AA5"/>
    <w:rsid w:val="001F0857"/>
    <w:rsid w:val="0022128C"/>
    <w:rsid w:val="00255A65"/>
    <w:rsid w:val="00255FBC"/>
    <w:rsid w:val="0027126A"/>
    <w:rsid w:val="00292052"/>
    <w:rsid w:val="002937CE"/>
    <w:rsid w:val="002A15CF"/>
    <w:rsid w:val="002C5D1B"/>
    <w:rsid w:val="002D4E6A"/>
    <w:rsid w:val="002F056D"/>
    <w:rsid w:val="002F275D"/>
    <w:rsid w:val="00311B52"/>
    <w:rsid w:val="003219FC"/>
    <w:rsid w:val="0032609C"/>
    <w:rsid w:val="003958E2"/>
    <w:rsid w:val="003B5578"/>
    <w:rsid w:val="003C414A"/>
    <w:rsid w:val="003C43C9"/>
    <w:rsid w:val="003D770C"/>
    <w:rsid w:val="003F1CAE"/>
    <w:rsid w:val="003F4FE3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44C4A"/>
    <w:rsid w:val="006A0212"/>
    <w:rsid w:val="006C6ECD"/>
    <w:rsid w:val="00706B40"/>
    <w:rsid w:val="0071123B"/>
    <w:rsid w:val="00712298"/>
    <w:rsid w:val="007A3FCC"/>
    <w:rsid w:val="007A4733"/>
    <w:rsid w:val="007B0191"/>
    <w:rsid w:val="007E5AE3"/>
    <w:rsid w:val="007E7D61"/>
    <w:rsid w:val="0084425A"/>
    <w:rsid w:val="008B2A20"/>
    <w:rsid w:val="008B4C05"/>
    <w:rsid w:val="008D0AC0"/>
    <w:rsid w:val="00900740"/>
    <w:rsid w:val="009026AB"/>
    <w:rsid w:val="00902907"/>
    <w:rsid w:val="0090345F"/>
    <w:rsid w:val="00957BB5"/>
    <w:rsid w:val="00971AC7"/>
    <w:rsid w:val="00976252"/>
    <w:rsid w:val="00976EAC"/>
    <w:rsid w:val="009802DE"/>
    <w:rsid w:val="00980A6E"/>
    <w:rsid w:val="00980A94"/>
    <w:rsid w:val="009A02CF"/>
    <w:rsid w:val="009A4D2A"/>
    <w:rsid w:val="009D2A27"/>
    <w:rsid w:val="00A1547C"/>
    <w:rsid w:val="00A351D7"/>
    <w:rsid w:val="00A46C66"/>
    <w:rsid w:val="00A96CB2"/>
    <w:rsid w:val="00AD4C09"/>
    <w:rsid w:val="00B305B8"/>
    <w:rsid w:val="00B57445"/>
    <w:rsid w:val="00B70B2E"/>
    <w:rsid w:val="00B7684D"/>
    <w:rsid w:val="00B85F60"/>
    <w:rsid w:val="00B87A8C"/>
    <w:rsid w:val="00B93571"/>
    <w:rsid w:val="00B9455C"/>
    <w:rsid w:val="00B94D6A"/>
    <w:rsid w:val="00BA042D"/>
    <w:rsid w:val="00BD0A8A"/>
    <w:rsid w:val="00BE14CF"/>
    <w:rsid w:val="00C20E4F"/>
    <w:rsid w:val="00C245C4"/>
    <w:rsid w:val="00C375BD"/>
    <w:rsid w:val="00C378D5"/>
    <w:rsid w:val="00C42BA0"/>
    <w:rsid w:val="00C50C5A"/>
    <w:rsid w:val="00C61413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10832"/>
    <w:rsid w:val="00E17C9F"/>
    <w:rsid w:val="00E47EF6"/>
    <w:rsid w:val="00E55658"/>
    <w:rsid w:val="00E74FD9"/>
    <w:rsid w:val="00E80010"/>
    <w:rsid w:val="00EA0BB9"/>
    <w:rsid w:val="00EA1858"/>
    <w:rsid w:val="00ED1E9F"/>
    <w:rsid w:val="00F02722"/>
    <w:rsid w:val="00F06D8E"/>
    <w:rsid w:val="00F308F7"/>
    <w:rsid w:val="00F3443D"/>
    <w:rsid w:val="00F67FAC"/>
    <w:rsid w:val="00F73988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3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0A94"/>
    <w:rPr>
      <w:b/>
      <w:sz w:val="36"/>
    </w:rPr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  <w:szCs w:val="20"/>
    </w:rPr>
  </w:style>
  <w:style w:type="paragraph" w:customStyle="1" w:styleId="Default">
    <w:name w:val="Default"/>
    <w:uiPriority w:val="99"/>
    <w:rsid w:val="00C2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uiPriority w:val="99"/>
    <w:locked/>
    <w:rsid w:val="00C245C4"/>
    <w:rPr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1547C"/>
    <w:rPr>
      <w:sz w:val="24"/>
    </w:rPr>
  </w:style>
  <w:style w:type="character" w:customStyle="1" w:styleId="1">
    <w:name w:val="Основной текст Знак1"/>
    <w:uiPriority w:val="99"/>
    <w:rsid w:val="00C245C4"/>
    <w:rPr>
      <w:sz w:val="24"/>
    </w:rPr>
  </w:style>
  <w:style w:type="table" w:styleId="TableGrid">
    <w:name w:val="Table Grid"/>
    <w:basedOn w:val="TableNormal"/>
    <w:uiPriority w:val="99"/>
    <w:rsid w:val="00BA04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ListParagraph"/>
    <w:uiPriority w:val="99"/>
    <w:locked/>
    <w:rsid w:val="0098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24</Pages>
  <Words>5544</Words>
  <Characters>31601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Викторович</dc:creator>
  <cp:keywords/>
  <dc:description/>
  <cp:lastModifiedBy>Home</cp:lastModifiedBy>
  <cp:revision>16</cp:revision>
  <cp:lastPrinted>2019-09-24T06:04:00Z</cp:lastPrinted>
  <dcterms:created xsi:type="dcterms:W3CDTF">2019-08-23T19:32:00Z</dcterms:created>
  <dcterms:modified xsi:type="dcterms:W3CDTF">2020-08-28T07:06:00Z</dcterms:modified>
</cp:coreProperties>
</file>